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0" w:type="dxa"/>
        <w:tblInd w:w="108" w:type="dxa"/>
        <w:tblLook w:val="0000"/>
      </w:tblPr>
      <w:tblGrid>
        <w:gridCol w:w="4827"/>
        <w:gridCol w:w="5213"/>
      </w:tblGrid>
      <w:tr w:rsidR="00AD507C" w:rsidRPr="00B86628" w:rsidTr="000C099D">
        <w:trPr>
          <w:trHeight w:val="1562"/>
        </w:trPr>
        <w:tc>
          <w:tcPr>
            <w:tcW w:w="4827" w:type="dxa"/>
          </w:tcPr>
          <w:p w:rsidR="00AD507C" w:rsidRPr="004A672B" w:rsidRDefault="00AD507C" w:rsidP="000C099D">
            <w:pPr>
              <w:pStyle w:val="Heading1"/>
              <w:keepNext w:val="0"/>
              <w:spacing w:line="320" w:lineRule="exact"/>
              <w:ind w:right="-57"/>
              <w:jc w:val="center"/>
              <w:rPr>
                <w:b w:val="0"/>
                <w:spacing w:val="-6"/>
                <w:sz w:val="26"/>
                <w:szCs w:val="26"/>
                <w:lang w:val="pt-BR"/>
              </w:rPr>
            </w:pPr>
            <w:r>
              <w:rPr>
                <w:b w:val="0"/>
                <w:spacing w:val="-6"/>
                <w:sz w:val="26"/>
                <w:szCs w:val="26"/>
                <w:lang w:val="pt-BR"/>
              </w:rPr>
              <w:t>UBND HUYỆN</w:t>
            </w:r>
            <w:r w:rsidRPr="004A672B">
              <w:rPr>
                <w:b w:val="0"/>
                <w:spacing w:val="-6"/>
                <w:sz w:val="26"/>
                <w:szCs w:val="26"/>
                <w:lang w:val="pt-BR"/>
              </w:rPr>
              <w:t xml:space="preserve"> CƯ</w:t>
            </w:r>
            <w:r>
              <w:rPr>
                <w:b w:val="0"/>
                <w:spacing w:val="-6"/>
                <w:sz w:val="26"/>
                <w:szCs w:val="26"/>
                <w:lang w:val="pt-BR"/>
              </w:rPr>
              <w:t xml:space="preserve"> </w:t>
            </w:r>
            <w:r w:rsidRPr="004A672B">
              <w:rPr>
                <w:b w:val="0"/>
                <w:spacing w:val="-6"/>
                <w:sz w:val="26"/>
                <w:szCs w:val="26"/>
                <w:lang w:val="pt-BR"/>
              </w:rPr>
              <w:t>M</w:t>
            </w:r>
            <w:r>
              <w:rPr>
                <w:b w:val="0"/>
                <w:spacing w:val="-6"/>
                <w:sz w:val="26"/>
                <w:szCs w:val="26"/>
                <w:lang w:val="pt-BR"/>
              </w:rPr>
              <w:t>’</w:t>
            </w:r>
            <w:r w:rsidRPr="004A672B">
              <w:rPr>
                <w:b w:val="0"/>
                <w:spacing w:val="-6"/>
                <w:sz w:val="26"/>
                <w:szCs w:val="26"/>
                <w:lang w:val="pt-BR"/>
              </w:rPr>
              <w:t>GAR</w:t>
            </w:r>
          </w:p>
          <w:p w:rsidR="00AD507C" w:rsidRPr="00F97128" w:rsidRDefault="00AD507C" w:rsidP="000C099D">
            <w:pPr>
              <w:pStyle w:val="Heading1"/>
              <w:keepNext w:val="0"/>
              <w:spacing w:line="320" w:lineRule="exact"/>
              <w:ind w:left="-248" w:right="-57"/>
              <w:jc w:val="center"/>
              <w:rPr>
                <w:spacing w:val="-6"/>
                <w:lang w:val="pt-BR"/>
              </w:rPr>
            </w:pPr>
            <w:r w:rsidRPr="00F97128">
              <w:rPr>
                <w:spacing w:val="-6"/>
                <w:lang w:val="pt-BR"/>
              </w:rPr>
              <w:t xml:space="preserve">TRƯỜNG </w:t>
            </w:r>
            <w:r w:rsidRPr="00A80B21">
              <w:rPr>
                <w:spacing w:val="-6"/>
                <w:lang w:val="pt-BR"/>
              </w:rPr>
              <w:t>THCS NGUYỄN BỈNH</w:t>
            </w:r>
            <w:r w:rsidRPr="00F97128">
              <w:rPr>
                <w:spacing w:val="-6"/>
                <w:lang w:val="pt-BR"/>
              </w:rPr>
              <w:t xml:space="preserve"> KHIÊM</w:t>
            </w:r>
          </w:p>
          <w:p w:rsidR="00053049" w:rsidRDefault="00053049" w:rsidP="000C099D">
            <w:pPr>
              <w:jc w:val="center"/>
              <w:rPr>
                <w:lang w:val="pt-BR"/>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85.7pt;margin-top:9.9pt;width:75pt;height:0;z-index:251660288" o:connectortype="straight"/>
              </w:pict>
            </w:r>
          </w:p>
          <w:p w:rsidR="00AD507C" w:rsidRDefault="00053049" w:rsidP="000C099D">
            <w:pPr>
              <w:jc w:val="center"/>
              <w:rPr>
                <w:lang w:val="pt-BR"/>
              </w:rPr>
            </w:pPr>
            <w:r>
              <w:rPr>
                <w:lang w:val="pt-BR"/>
              </w:rPr>
              <w:t>Số 5e/NBK</w:t>
            </w:r>
          </w:p>
          <w:p w:rsidR="00AD507C" w:rsidRPr="001A7AE3" w:rsidRDefault="00AD507C" w:rsidP="00053049">
            <w:pPr>
              <w:rPr>
                <w:i/>
                <w:sz w:val="24"/>
                <w:szCs w:val="24"/>
                <w:lang w:val="pt-BR"/>
              </w:rPr>
            </w:pPr>
            <w:r w:rsidRPr="001A7AE3">
              <w:rPr>
                <w:i/>
                <w:sz w:val="24"/>
                <w:szCs w:val="24"/>
                <w:lang w:val="pt-BR"/>
              </w:rPr>
              <w:t xml:space="preserve">Chỉ đạo thực hiện tinh thần công văn số 76-CV/ĐU ngày 18/5/2021 của </w:t>
            </w:r>
            <w:r w:rsidR="00053049" w:rsidRPr="001A7AE3">
              <w:rPr>
                <w:i/>
                <w:sz w:val="24"/>
                <w:szCs w:val="24"/>
                <w:lang w:val="pt-BR"/>
              </w:rPr>
              <w:t xml:space="preserve">Đảng </w:t>
            </w:r>
            <w:r w:rsidRPr="001A7AE3">
              <w:rPr>
                <w:i/>
                <w:sz w:val="24"/>
                <w:szCs w:val="24"/>
                <w:lang w:val="pt-BR"/>
              </w:rPr>
              <w:t>ủy xã Ea Kpam “v/v tăng cường sự lãnh đạo, chỉ đạo tổ chức cuộc bầu cử đại biểu Quốc hội khóa XV và đại biểu HĐND các cấp nhiệm kì 2021-2026 và c</w:t>
            </w:r>
            <w:r w:rsidR="00053049">
              <w:rPr>
                <w:i/>
                <w:sz w:val="24"/>
                <w:szCs w:val="24"/>
                <w:lang w:val="pt-BR"/>
              </w:rPr>
              <w:t>ô</w:t>
            </w:r>
            <w:r w:rsidRPr="001A7AE3">
              <w:rPr>
                <w:i/>
                <w:sz w:val="24"/>
                <w:szCs w:val="24"/>
                <w:lang w:val="pt-BR"/>
              </w:rPr>
              <w:t xml:space="preserve">ng văn số 77-CV/ĐU ngày 19/5/3021 của </w:t>
            </w:r>
            <w:r w:rsidR="00053049" w:rsidRPr="001A7AE3">
              <w:rPr>
                <w:i/>
                <w:sz w:val="24"/>
                <w:szCs w:val="24"/>
                <w:lang w:val="pt-BR"/>
              </w:rPr>
              <w:t xml:space="preserve">Đảng </w:t>
            </w:r>
            <w:r w:rsidRPr="001A7AE3">
              <w:rPr>
                <w:i/>
                <w:sz w:val="24"/>
                <w:szCs w:val="24"/>
                <w:lang w:val="pt-BR"/>
              </w:rPr>
              <w:t xml:space="preserve">ủy xã Ea Kpam </w:t>
            </w:r>
            <w:r w:rsidR="00053049">
              <w:rPr>
                <w:i/>
                <w:sz w:val="24"/>
                <w:szCs w:val="24"/>
                <w:lang w:val="pt-BR"/>
              </w:rPr>
              <w:t>“v/v bảo đảm an ninh trật tự</w:t>
            </w:r>
            <w:r w:rsidRPr="001A7AE3">
              <w:rPr>
                <w:i/>
                <w:sz w:val="24"/>
                <w:szCs w:val="24"/>
                <w:lang w:val="pt-BR"/>
              </w:rPr>
              <w:t xml:space="preserve"> trước, trong và sau thời điểm bầu cử </w:t>
            </w:r>
            <w:r w:rsidR="00053049" w:rsidRPr="001A7AE3">
              <w:rPr>
                <w:i/>
                <w:sz w:val="24"/>
                <w:szCs w:val="24"/>
                <w:lang w:val="pt-BR"/>
              </w:rPr>
              <w:t xml:space="preserve">Đại </w:t>
            </w:r>
            <w:r w:rsidRPr="001A7AE3">
              <w:rPr>
                <w:i/>
                <w:sz w:val="24"/>
                <w:szCs w:val="24"/>
                <w:lang w:val="pt-BR"/>
              </w:rPr>
              <w:t xml:space="preserve">biểu Quốc hội khóa XV và </w:t>
            </w:r>
            <w:r w:rsidR="00053049" w:rsidRPr="001A7AE3">
              <w:rPr>
                <w:i/>
                <w:sz w:val="24"/>
                <w:szCs w:val="24"/>
                <w:lang w:val="pt-BR"/>
              </w:rPr>
              <w:t xml:space="preserve">Đại </w:t>
            </w:r>
            <w:r w:rsidRPr="001A7AE3">
              <w:rPr>
                <w:i/>
                <w:sz w:val="24"/>
                <w:szCs w:val="24"/>
                <w:lang w:val="pt-BR"/>
              </w:rPr>
              <w:t>biểu HĐND các cấp nhiệm kì 2021-2026”</w:t>
            </w:r>
          </w:p>
        </w:tc>
        <w:tc>
          <w:tcPr>
            <w:tcW w:w="5213" w:type="dxa"/>
          </w:tcPr>
          <w:p w:rsidR="00AD507C" w:rsidRPr="00F97128" w:rsidRDefault="00AD507C" w:rsidP="000C099D">
            <w:pPr>
              <w:pStyle w:val="Heading2"/>
              <w:keepNext w:val="0"/>
              <w:tabs>
                <w:tab w:val="left" w:pos="4964"/>
              </w:tabs>
              <w:spacing w:line="320" w:lineRule="exact"/>
              <w:ind w:right="-108"/>
              <w:jc w:val="center"/>
              <w:rPr>
                <w:i w:val="0"/>
                <w:spacing w:val="-6"/>
                <w:sz w:val="24"/>
                <w:szCs w:val="24"/>
                <w:lang w:val="pt-BR"/>
              </w:rPr>
            </w:pPr>
            <w:r w:rsidRPr="00F97128">
              <w:rPr>
                <w:i w:val="0"/>
                <w:spacing w:val="-6"/>
                <w:sz w:val="24"/>
                <w:szCs w:val="24"/>
                <w:lang w:val="pt-BR"/>
              </w:rPr>
              <w:t>CỘNG HOÀ XÃ HỘI CHỦ NGHĨA VIỆT NAM</w:t>
            </w:r>
          </w:p>
          <w:p w:rsidR="00AD507C" w:rsidRPr="004A672B" w:rsidRDefault="00AD507C" w:rsidP="000C099D">
            <w:pPr>
              <w:widowControl w:val="0"/>
              <w:spacing w:line="320" w:lineRule="exact"/>
              <w:jc w:val="center"/>
              <w:rPr>
                <w:b/>
                <w:bCs w:val="0"/>
                <w:sz w:val="26"/>
                <w:lang w:val="pt-BR"/>
              </w:rPr>
            </w:pPr>
            <w:r w:rsidRPr="00211E14">
              <w:rPr>
                <w:noProof/>
                <w:sz w:val="26"/>
              </w:rPr>
              <w:pict>
                <v:line id="_x0000_s1026" style="position:absolute;left:0;text-align:left;z-index:251661312" from="48.5pt,17pt" to="210.5pt,17pt">
                  <w10:anchorlock/>
                </v:line>
              </w:pict>
            </w:r>
            <w:r w:rsidRPr="004A672B">
              <w:rPr>
                <w:b/>
                <w:bCs w:val="0"/>
                <w:noProof/>
                <w:sz w:val="26"/>
                <w:lang w:val="pt-BR"/>
              </w:rPr>
              <w:t>Độc</w:t>
            </w:r>
            <w:r w:rsidRPr="004A672B">
              <w:rPr>
                <w:b/>
                <w:bCs w:val="0"/>
                <w:sz w:val="26"/>
                <w:lang w:val="pt-BR"/>
              </w:rPr>
              <w:t xml:space="preserve"> lập - Tự do - Hạnh phúc</w:t>
            </w:r>
          </w:p>
          <w:p w:rsidR="00AD507C" w:rsidRPr="000C6772" w:rsidRDefault="00AD507C" w:rsidP="000C099D">
            <w:pPr>
              <w:widowControl w:val="0"/>
              <w:spacing w:line="320" w:lineRule="exact"/>
              <w:jc w:val="center"/>
              <w:rPr>
                <w:i/>
                <w:iCs/>
                <w:lang w:val="pt-BR"/>
              </w:rPr>
            </w:pPr>
          </w:p>
          <w:p w:rsidR="00AD507C" w:rsidRPr="00B86628" w:rsidRDefault="00AD507C" w:rsidP="00885542">
            <w:pPr>
              <w:widowControl w:val="0"/>
              <w:spacing w:line="320" w:lineRule="exact"/>
              <w:jc w:val="center"/>
              <w:rPr>
                <w:lang w:val="pt-BR"/>
              </w:rPr>
            </w:pPr>
            <w:r>
              <w:rPr>
                <w:i/>
                <w:iCs/>
              </w:rPr>
              <w:t xml:space="preserve">     </w:t>
            </w:r>
            <w:r w:rsidRPr="00B86628">
              <w:rPr>
                <w:i/>
                <w:iCs/>
              </w:rPr>
              <w:t>Ea</w:t>
            </w:r>
            <w:r>
              <w:rPr>
                <w:i/>
                <w:iCs/>
              </w:rPr>
              <w:t xml:space="preserve"> K</w:t>
            </w:r>
            <w:r w:rsidRPr="00B86628">
              <w:rPr>
                <w:i/>
                <w:iCs/>
              </w:rPr>
              <w:t>pam</w:t>
            </w:r>
            <w:r w:rsidR="00053049">
              <w:rPr>
                <w:i/>
                <w:iCs/>
              </w:rPr>
              <w:t>, ngày</w:t>
            </w:r>
            <w:r>
              <w:rPr>
                <w:i/>
                <w:iCs/>
              </w:rPr>
              <w:t xml:space="preserve"> </w:t>
            </w:r>
            <w:r>
              <w:rPr>
                <w:i/>
                <w:iCs/>
              </w:rPr>
              <w:t>2</w:t>
            </w:r>
            <w:r w:rsidR="00885542">
              <w:rPr>
                <w:i/>
                <w:iCs/>
              </w:rPr>
              <w:t>1</w:t>
            </w:r>
            <w:r>
              <w:rPr>
                <w:i/>
                <w:iCs/>
              </w:rPr>
              <w:t xml:space="preserve"> tháng 0</w:t>
            </w:r>
            <w:r>
              <w:rPr>
                <w:i/>
                <w:iCs/>
              </w:rPr>
              <w:t>5</w:t>
            </w:r>
            <w:r w:rsidRPr="00B86628">
              <w:rPr>
                <w:i/>
                <w:iCs/>
              </w:rPr>
              <w:t xml:space="preserve"> năm 20</w:t>
            </w:r>
            <w:r>
              <w:rPr>
                <w:i/>
                <w:iCs/>
              </w:rPr>
              <w:t>21</w:t>
            </w:r>
          </w:p>
        </w:tc>
      </w:tr>
    </w:tbl>
    <w:p w:rsidR="001A7AE3" w:rsidRDefault="001A7AE3"/>
    <w:p w:rsidR="001A7AE3" w:rsidRDefault="001A7AE3" w:rsidP="001A7AE3">
      <w:pPr>
        <w:jc w:val="both"/>
      </w:pPr>
    </w:p>
    <w:p w:rsidR="00443A31" w:rsidRDefault="00AD507C" w:rsidP="001A7AE3">
      <w:pPr>
        <w:ind w:firstLine="720"/>
        <w:jc w:val="both"/>
      </w:pPr>
      <w:r>
        <w:t xml:space="preserve">Kính gửi: </w:t>
      </w:r>
      <w:r w:rsidR="001A7AE3">
        <w:t xml:space="preserve">Các </w:t>
      </w:r>
      <w:r>
        <w:t>đồng chí cán bộ, giáo viên, nhân viên toàn trường!</w:t>
      </w:r>
    </w:p>
    <w:p w:rsidR="00AD507C" w:rsidRDefault="00AD507C" w:rsidP="001A7AE3">
      <w:pPr>
        <w:ind w:firstLine="720"/>
        <w:jc w:val="both"/>
      </w:pPr>
      <w:r>
        <w:t xml:space="preserve">Thực hiện chỉ đạo của </w:t>
      </w:r>
      <w:r w:rsidR="001A7AE3">
        <w:t xml:space="preserve">Đảng </w:t>
      </w:r>
      <w:r>
        <w:t>ủy xã Ea Kpam tại công văn số 76-CV/ĐU ngày 18/5/2021 và công văn số 77-CV/ĐU ngày 19/5/2021.</w:t>
      </w:r>
    </w:p>
    <w:p w:rsidR="00AD507C" w:rsidRDefault="00AD507C" w:rsidP="001A7AE3">
      <w:pPr>
        <w:ind w:firstLine="720"/>
        <w:jc w:val="both"/>
      </w:pPr>
      <w:r>
        <w:t xml:space="preserve">Vì lí do phòng chống dịch COVID19 và </w:t>
      </w:r>
      <w:r w:rsidR="00590AC0">
        <w:t xml:space="preserve">xét tốt nghiệp THCS; hoàn thành hồ sơ sổ sách cuối năm, </w:t>
      </w:r>
      <w:r w:rsidR="001A7AE3">
        <w:t xml:space="preserve">do đó </w:t>
      </w:r>
      <w:r w:rsidR="00590AC0">
        <w:t xml:space="preserve">nhà trường không tổ chức họp triển khai trực tiếp </w:t>
      </w:r>
      <w:r w:rsidR="001A7AE3">
        <w:t xml:space="preserve">công văn số 76 ngày 18/5/2021 và công văn số 77-CV/ĐU ngày 19/5/2021 của Đảng ủy </w:t>
      </w:r>
      <w:r w:rsidR="001A7AE3" w:rsidRPr="001A7AE3">
        <w:rPr>
          <w:lang w:val="pt-BR"/>
        </w:rPr>
        <w:t>xã Ea Kpam</w:t>
      </w:r>
      <w:r w:rsidR="001A7AE3" w:rsidRPr="001A7AE3">
        <w:rPr>
          <w:i/>
          <w:sz w:val="24"/>
          <w:szCs w:val="24"/>
          <w:lang w:val="pt-BR"/>
        </w:rPr>
        <w:t xml:space="preserve"> </w:t>
      </w:r>
      <w:r w:rsidR="00590AC0">
        <w:t>cho toàn thể hội đồng nhà trường được.</w:t>
      </w:r>
    </w:p>
    <w:p w:rsidR="00590AC0" w:rsidRDefault="00590AC0" w:rsidP="001A7AE3">
      <w:pPr>
        <w:ind w:firstLine="720"/>
        <w:jc w:val="both"/>
      </w:pPr>
      <w:r>
        <w:t>Do đó, trường THCS Nguyễn Bỉnh Khiêm đề nghị cán bộ, giáo viên nhân viên thực hiện tốt các nội dung sau:</w:t>
      </w:r>
    </w:p>
    <w:p w:rsidR="00590AC0" w:rsidRDefault="00590AC0" w:rsidP="001A7AE3">
      <w:pPr>
        <w:ind w:firstLine="720"/>
        <w:jc w:val="both"/>
      </w:pPr>
      <w:r>
        <w:t xml:space="preserve">1. Thực hiện tốt chỉ thị số 45-CT/TW ngày 20/6/2020 của Bộ Chính trị về bầu cử </w:t>
      </w:r>
      <w:r w:rsidR="001A7AE3">
        <w:t xml:space="preserve">Đại </w:t>
      </w:r>
      <w:r>
        <w:t xml:space="preserve">biểu quốc hội khóa XV và </w:t>
      </w:r>
      <w:r w:rsidR="001A7AE3">
        <w:t xml:space="preserve">Đại </w:t>
      </w:r>
      <w:r>
        <w:t xml:space="preserve">biểu </w:t>
      </w:r>
      <w:r w:rsidR="001A7AE3">
        <w:t xml:space="preserve">Hội </w:t>
      </w:r>
      <w:r>
        <w:t>đồng nhân dân các cấp nhiệm kì 2021-2026.</w:t>
      </w:r>
    </w:p>
    <w:p w:rsidR="00590AC0" w:rsidRDefault="00590AC0" w:rsidP="001A7AE3">
      <w:pPr>
        <w:ind w:firstLine="720"/>
        <w:jc w:val="both"/>
      </w:pPr>
      <w:r>
        <w:t xml:space="preserve">2. Tích cực tuyên truyên sâu rộng trong gia đình và cộng đồng </w:t>
      </w:r>
      <w:r w:rsidR="001A7AE3">
        <w:t>d</w:t>
      </w:r>
      <w:r>
        <w:t>ân cư về ý nghĩa, tầm quan trọng của cuộc bầu cử, quyền và nghĩa vụ của công dân khi tham gia bầu cử.</w:t>
      </w:r>
    </w:p>
    <w:p w:rsidR="001A7AE3" w:rsidRDefault="00590AC0" w:rsidP="001A7AE3">
      <w:pPr>
        <w:ind w:firstLine="720"/>
        <w:jc w:val="both"/>
      </w:pPr>
      <w:r>
        <w:t>3. Tuyệt đối cảnh giác trước mọi âm mưu, thủ đo</w:t>
      </w:r>
      <w:r w:rsidR="001A7AE3">
        <w:t>ạn bôi nhọ, phá hoại cuộc bầu cử Đại biểu quốc hội khóa XV và Đại biểu Hội đồng nhân dân các cấp nhiệm kì 2021-2026.</w:t>
      </w:r>
    </w:p>
    <w:p w:rsidR="00590AC0" w:rsidRDefault="00590AC0" w:rsidP="001A7AE3">
      <w:pPr>
        <w:ind w:firstLine="720"/>
        <w:jc w:val="both"/>
      </w:pPr>
      <w:r>
        <w:t>4. Thực hiện tốt công tác phòng chống dịch COVID 19</w:t>
      </w:r>
      <w:r w:rsidR="001A7AE3">
        <w:t>, đeo khẩu trang và giữ đúng khoảng cách khi tham gia bầu cử theo đúng thông điệp 5K của Bộ Y tế.</w:t>
      </w:r>
    </w:p>
    <w:p w:rsidR="00590AC0" w:rsidRDefault="00590AC0" w:rsidP="001A7AE3">
      <w:pPr>
        <w:ind w:firstLine="720"/>
        <w:jc w:val="both"/>
      </w:pPr>
      <w:r>
        <w:t xml:space="preserve">5. Đảm bảo an toàn cho cá nhân và mọi người khi tham gia giao thông. </w:t>
      </w:r>
    </w:p>
    <w:p w:rsidR="001A7AE3" w:rsidRDefault="001A7AE3" w:rsidP="001A7AE3">
      <w:pPr>
        <w:ind w:firstLine="720"/>
        <w:jc w:val="both"/>
      </w:pPr>
      <w:r>
        <w:t>6. Cán bộ, đảng viên, giáo viên, nhân viên trường THCS Nguyễn Bỉnh Khiêm phải thực sự gương mẫu, phải giữ được hình ảnh đẹp của người thầy trong thời gian diễn ra cuộc bầu cử Đại biểu Quốc hội khóa XV và Đại biểu Hội đồng nhân dân các cấp nhiệm kì 2021-2026.</w:t>
      </w:r>
    </w:p>
    <w:p w:rsidR="001A7AE3" w:rsidRDefault="001A7AE3" w:rsidP="001A7AE3">
      <w:pPr>
        <w:ind w:firstLine="720"/>
        <w:jc w:val="both"/>
      </w:pPr>
      <w:r>
        <w:t>Đề nghị các đồng chí nghiêm túc thực hiện!</w:t>
      </w:r>
    </w:p>
    <w:p w:rsidR="00053049" w:rsidRDefault="00053049" w:rsidP="001A7AE3">
      <w:pPr>
        <w:ind w:firstLine="720"/>
        <w:jc w:val="both"/>
      </w:pPr>
    </w:p>
    <w:tbl>
      <w:tblPr>
        <w:tblStyle w:val="TableGrid"/>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5"/>
      </w:tblGrid>
      <w:tr w:rsidR="00053049" w:rsidTr="00053049">
        <w:tc>
          <w:tcPr>
            <w:tcW w:w="3345" w:type="dxa"/>
          </w:tcPr>
          <w:p w:rsidR="00053049" w:rsidRPr="00053049" w:rsidRDefault="00053049" w:rsidP="00053049">
            <w:pPr>
              <w:jc w:val="center"/>
              <w:rPr>
                <w:b/>
              </w:rPr>
            </w:pPr>
            <w:r w:rsidRPr="00053049">
              <w:rPr>
                <w:b/>
              </w:rPr>
              <w:t>HIỆU TRƯỞNG</w:t>
            </w:r>
          </w:p>
          <w:p w:rsidR="00053049" w:rsidRPr="00053049" w:rsidRDefault="00053049" w:rsidP="00053049">
            <w:pPr>
              <w:jc w:val="center"/>
              <w:rPr>
                <w:b/>
              </w:rPr>
            </w:pPr>
            <w:r w:rsidRPr="00053049">
              <w:rPr>
                <w:b/>
              </w:rPr>
              <w:t>(Đã kí)</w:t>
            </w:r>
          </w:p>
          <w:p w:rsidR="00053049" w:rsidRPr="00053049" w:rsidRDefault="00053049" w:rsidP="00053049">
            <w:pPr>
              <w:jc w:val="center"/>
              <w:rPr>
                <w:b/>
              </w:rPr>
            </w:pPr>
          </w:p>
          <w:p w:rsidR="00053049" w:rsidRPr="00053049" w:rsidRDefault="00053049" w:rsidP="00053049">
            <w:pPr>
              <w:jc w:val="center"/>
              <w:rPr>
                <w:b/>
              </w:rPr>
            </w:pPr>
            <w:r w:rsidRPr="00053049">
              <w:rPr>
                <w:b/>
              </w:rPr>
              <w:t>LÊ HỮU TOẢN</w:t>
            </w:r>
          </w:p>
        </w:tc>
      </w:tr>
    </w:tbl>
    <w:p w:rsidR="00053049" w:rsidRDefault="00053049" w:rsidP="001A7AE3">
      <w:pPr>
        <w:ind w:firstLine="720"/>
        <w:jc w:val="both"/>
      </w:pPr>
    </w:p>
    <w:sectPr w:rsidR="00053049" w:rsidSect="00053049">
      <w:pgSz w:w="12240" w:h="15840"/>
      <w:pgMar w:top="567" w:right="900" w:bottom="42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AD507C"/>
    <w:rsid w:val="00053049"/>
    <w:rsid w:val="000F23E5"/>
    <w:rsid w:val="001A7AE3"/>
    <w:rsid w:val="00202D75"/>
    <w:rsid w:val="002B37D5"/>
    <w:rsid w:val="00443A31"/>
    <w:rsid w:val="00590AC0"/>
    <w:rsid w:val="00885542"/>
    <w:rsid w:val="00A45144"/>
    <w:rsid w:val="00AD507C"/>
    <w:rsid w:val="00E622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07C"/>
    <w:pPr>
      <w:spacing w:after="0" w:line="240" w:lineRule="auto"/>
    </w:pPr>
    <w:rPr>
      <w:rFonts w:ascii="Times New Roman" w:eastAsia="Times New Roman" w:hAnsi="Times New Roman" w:cs="Times New Roman"/>
      <w:bCs/>
      <w:sz w:val="28"/>
      <w:szCs w:val="28"/>
    </w:rPr>
  </w:style>
  <w:style w:type="paragraph" w:styleId="Heading1">
    <w:name w:val="heading 1"/>
    <w:basedOn w:val="Normal"/>
    <w:next w:val="Normal"/>
    <w:link w:val="Heading1Char"/>
    <w:qFormat/>
    <w:rsid w:val="00AD507C"/>
    <w:pPr>
      <w:keepNext/>
      <w:ind w:left="-360" w:firstLine="360"/>
      <w:outlineLvl w:val="0"/>
    </w:pPr>
    <w:rPr>
      <w:b/>
      <w:sz w:val="24"/>
      <w:szCs w:val="24"/>
    </w:rPr>
  </w:style>
  <w:style w:type="paragraph" w:styleId="Heading2">
    <w:name w:val="heading 2"/>
    <w:aliases w:val="Heading 2 Char Char"/>
    <w:basedOn w:val="Normal"/>
    <w:next w:val="Normal"/>
    <w:link w:val="Heading2Char"/>
    <w:qFormat/>
    <w:rsid w:val="00AD507C"/>
    <w:pPr>
      <w:keepNext/>
      <w:outlineLvl w:val="1"/>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07C"/>
    <w:rPr>
      <w:rFonts w:ascii="Times New Roman" w:eastAsia="Times New Roman" w:hAnsi="Times New Roman" w:cs="Times New Roman"/>
      <w:b/>
      <w:bCs/>
      <w:sz w:val="24"/>
      <w:szCs w:val="24"/>
    </w:rPr>
  </w:style>
  <w:style w:type="character" w:customStyle="1" w:styleId="Heading2Char">
    <w:name w:val="Heading 2 Char"/>
    <w:aliases w:val="Heading 2 Char Char Char"/>
    <w:basedOn w:val="DefaultParagraphFont"/>
    <w:link w:val="Heading2"/>
    <w:rsid w:val="00AD507C"/>
    <w:rPr>
      <w:rFonts w:ascii="Times New Roman" w:eastAsia="Times New Roman" w:hAnsi="Times New Roman" w:cs="Times New Roman"/>
      <w:b/>
      <w:bCs/>
      <w:i/>
      <w:iCs/>
      <w:sz w:val="28"/>
      <w:szCs w:val="28"/>
    </w:rPr>
  </w:style>
  <w:style w:type="table" w:styleId="TableGrid">
    <w:name w:val="Table Grid"/>
    <w:basedOn w:val="TableNormal"/>
    <w:uiPriority w:val="59"/>
    <w:rsid w:val="000530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2021-05-21T09:27:00Z</dcterms:created>
  <dcterms:modified xsi:type="dcterms:W3CDTF">2021-05-21T09:27:00Z</dcterms:modified>
</cp:coreProperties>
</file>