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C65" w:rsidRDefault="002A7252" w:rsidP="00846C65">
      <w:pPr>
        <w:tabs>
          <w:tab w:val="center" w:pos="1985"/>
          <w:tab w:val="center" w:pos="6946"/>
        </w:tabs>
        <w:spacing w:after="1"/>
        <w:ind w:left="-284"/>
      </w:pPr>
      <w:r>
        <w:rPr>
          <w:noProof/>
          <w:sz w:val="26"/>
        </w:rPr>
        <mc:AlternateContent>
          <mc:Choice Requires="wps">
            <w:drawing>
              <wp:anchor distT="0" distB="0" distL="114300" distR="114300" simplePos="0" relativeHeight="251661312" behindDoc="0" locked="0" layoutInCell="1" allowOverlap="1" wp14:anchorId="6D2FC300" wp14:editId="5C58B9C1">
                <wp:simplePos x="0" y="0"/>
                <wp:positionH relativeFrom="column">
                  <wp:posOffset>3869690</wp:posOffset>
                </wp:positionH>
                <wp:positionV relativeFrom="paragraph">
                  <wp:posOffset>403225</wp:posOffset>
                </wp:positionV>
                <wp:extent cx="1200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2001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84CDFB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4.7pt,31.75pt" to="399.2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" strokecolor="windowText" strokeweight=".5pt">
                <v:stroke joinstyle="miter"/>
              </v:line>
            </w:pict>
          </mc:Fallback>
        </mc:AlternateContent>
      </w:r>
      <w:r>
        <w:rPr>
          <w:noProof/>
          <w:sz w:val="26"/>
        </w:rPr>
        <mc:AlternateContent>
          <mc:Choice Requires="wps">
            <w:drawing>
              <wp:anchor distT="0" distB="0" distL="114300" distR="114300" simplePos="0" relativeHeight="251659264" behindDoc="0" locked="0" layoutInCell="1" allowOverlap="1" wp14:anchorId="6D1BD3FC" wp14:editId="5FA06BA6">
                <wp:simplePos x="0" y="0"/>
                <wp:positionH relativeFrom="column">
                  <wp:posOffset>518160</wp:posOffset>
                </wp:positionH>
                <wp:positionV relativeFrom="paragraph">
                  <wp:posOffset>401955</wp:posOffset>
                </wp:positionV>
                <wp:extent cx="1200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001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14D099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8pt,31.65pt" to="135.3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" strokecolor="windowText" strokeweight=".5pt">
                <v:stroke joinstyle="miter"/>
              </v:line>
            </w:pict>
          </mc:Fallback>
        </mc:AlternateContent>
      </w:r>
      <w:r w:rsidR="00846C65" w:rsidRPr="00E83F33">
        <w:rPr>
          <w:sz w:val="26"/>
        </w:rPr>
        <w:t>TRƯỜNG NGUYỄN BỈNH KHIÊM</w:t>
      </w:r>
      <w:r w:rsidR="00846C65">
        <w:rPr>
          <w:b/>
          <w:sz w:val="26"/>
        </w:rPr>
        <w:tab/>
        <w:t xml:space="preserve">   CỘNG HÒA XÃ HỘI CHỦ NGHĨA VIỆT NAM TỔ</w:t>
      </w:r>
      <w:r>
        <w:rPr>
          <w:b/>
          <w:sz w:val="26"/>
        </w:rPr>
        <w:t>:</w:t>
      </w:r>
      <w:r w:rsidR="00846C65">
        <w:rPr>
          <w:b/>
          <w:sz w:val="26"/>
        </w:rPr>
        <w:t xml:space="preserve"> SỬ-ĐỊA-GDCD-NHAC-MĨ THUẬT                   </w:t>
      </w:r>
      <w:r w:rsidR="00846C65" w:rsidRPr="00485151">
        <w:rPr>
          <w:b/>
          <w:sz w:val="26"/>
        </w:rPr>
        <w:t xml:space="preserve">Độc lập - Tự do - Hạnh phúc </w:t>
      </w:r>
      <w:r w:rsidR="00846C65">
        <w:rPr>
          <w:i/>
          <w:sz w:val="26"/>
        </w:rPr>
        <w:t xml:space="preserve"> </w:t>
      </w:r>
    </w:p>
    <w:p w:rsidR="00846C65" w:rsidRDefault="00846C65" w:rsidP="00846C65">
      <w:pPr>
        <w:tabs>
          <w:tab w:val="center" w:pos="1985"/>
          <w:tab w:val="center" w:pos="6946"/>
        </w:tabs>
        <w:spacing w:after="1"/>
        <w:ind w:left="-284"/>
      </w:pPr>
    </w:p>
    <w:p w:rsidR="00846C65" w:rsidRDefault="00846C65" w:rsidP="00846C65">
      <w:pPr>
        <w:shd w:val="clear" w:color="auto" w:fill="FFFFFF"/>
        <w:spacing w:after="0" w:line="240" w:lineRule="auto"/>
        <w:ind w:firstLine="720"/>
        <w:jc w:val="center"/>
        <w:rPr>
          <w:rFonts w:eastAsia="Times New Roman" w:cs="Times New Roman"/>
          <w:b/>
          <w:bCs/>
          <w:sz w:val="32"/>
          <w:szCs w:val="32"/>
          <w:shd w:val="clear" w:color="auto" w:fill="FFFFFF"/>
        </w:rPr>
      </w:pPr>
      <w:r w:rsidRPr="00846C65">
        <w:rPr>
          <w:rFonts w:eastAsia="Times New Roman" w:cs="Times New Roman"/>
          <w:b/>
          <w:bCs/>
          <w:color w:val="333333"/>
          <w:sz w:val="32"/>
          <w:szCs w:val="32"/>
          <w:shd w:val="clear" w:color="auto" w:fill="FFFFFF"/>
        </w:rPr>
        <w:t>KẾ HOẠC</w:t>
      </w:r>
      <w:r w:rsidR="00853D22">
        <w:rPr>
          <w:rFonts w:eastAsia="Times New Roman" w:cs="Times New Roman"/>
          <w:b/>
          <w:bCs/>
          <w:color w:val="333333"/>
          <w:sz w:val="32"/>
          <w:szCs w:val="32"/>
          <w:shd w:val="clear" w:color="auto" w:fill="FFFFFF"/>
        </w:rPr>
        <w:t>H</w:t>
      </w:r>
      <w:r w:rsidR="002C5393">
        <w:rPr>
          <w:rFonts w:eastAsia="Times New Roman" w:cs="Times New Roman"/>
          <w:b/>
          <w:bCs/>
          <w:color w:val="333333"/>
          <w:sz w:val="32"/>
          <w:szCs w:val="32"/>
          <w:shd w:val="clear" w:color="auto" w:fill="FFFFFF"/>
        </w:rPr>
        <w:t xml:space="preserve"> </w:t>
      </w:r>
      <w:r w:rsidRPr="00846C65">
        <w:rPr>
          <w:rFonts w:eastAsia="Times New Roman" w:cs="Times New Roman"/>
          <w:b/>
          <w:bCs/>
          <w:sz w:val="32"/>
          <w:szCs w:val="32"/>
          <w:shd w:val="clear" w:color="auto" w:fill="FFFFFF"/>
        </w:rPr>
        <w:t xml:space="preserve">TỔ CHỨC CHUYÊN ĐỀ </w:t>
      </w:r>
    </w:p>
    <w:p w:rsidR="00846C65" w:rsidRDefault="00846C65" w:rsidP="00846C65">
      <w:pPr>
        <w:shd w:val="clear" w:color="auto" w:fill="FFFFFF"/>
        <w:spacing w:after="0" w:line="240" w:lineRule="auto"/>
        <w:ind w:firstLine="720"/>
        <w:jc w:val="center"/>
        <w:rPr>
          <w:rFonts w:eastAsia="Times New Roman"/>
          <w:b/>
          <w:sz w:val="32"/>
          <w:szCs w:val="32"/>
        </w:rPr>
      </w:pPr>
      <w:r w:rsidRPr="00846C65">
        <w:rPr>
          <w:rFonts w:eastAsia="Times New Roman"/>
          <w:b/>
          <w:sz w:val="32"/>
          <w:szCs w:val="32"/>
        </w:rPr>
        <w:t>“AN TOÀN GIAO THÔNG CHO NỤ CƯỜI NGÀY MAI”</w:t>
      </w:r>
      <w:r>
        <w:rPr>
          <w:rFonts w:eastAsia="Times New Roman"/>
          <w:b/>
          <w:sz w:val="32"/>
          <w:szCs w:val="32"/>
        </w:rPr>
        <w:t xml:space="preserve"> </w:t>
      </w:r>
    </w:p>
    <w:p w:rsidR="00846C65" w:rsidRPr="00846C65" w:rsidRDefault="00846C65" w:rsidP="00846C65">
      <w:pPr>
        <w:shd w:val="clear" w:color="auto" w:fill="FFFFFF"/>
        <w:spacing w:after="0" w:line="240" w:lineRule="auto"/>
        <w:ind w:firstLine="720"/>
        <w:jc w:val="center"/>
        <w:rPr>
          <w:rFonts w:eastAsia="Times New Roman"/>
          <w:b/>
          <w:sz w:val="32"/>
          <w:szCs w:val="32"/>
        </w:rPr>
      </w:pPr>
      <w:r>
        <w:rPr>
          <w:rFonts w:eastAsia="Times New Roman"/>
          <w:b/>
          <w:sz w:val="32"/>
          <w:szCs w:val="32"/>
        </w:rPr>
        <w:t>NĂM HỌC 2020-2021</w:t>
      </w:r>
    </w:p>
    <w:p w:rsidR="00846C65" w:rsidRDefault="00846C65" w:rsidP="00846C65">
      <w:pPr>
        <w:rPr>
          <w:sz w:val="28"/>
          <w:szCs w:val="28"/>
        </w:rPr>
      </w:pPr>
    </w:p>
    <w:p w:rsidR="00846C65" w:rsidRDefault="00846C65" w:rsidP="002C5393">
      <w:pPr>
        <w:spacing w:line="276" w:lineRule="auto"/>
        <w:jc w:val="both"/>
        <w:rPr>
          <w:sz w:val="28"/>
          <w:szCs w:val="28"/>
        </w:rPr>
      </w:pPr>
      <w:r>
        <w:rPr>
          <w:b/>
          <w:sz w:val="28"/>
          <w:szCs w:val="28"/>
        </w:rPr>
        <w:tab/>
      </w:r>
      <w:r w:rsidR="009C62F3">
        <w:rPr>
          <w:sz w:val="28"/>
          <w:szCs w:val="28"/>
        </w:rPr>
        <w:t>Căn cứ vào</w:t>
      </w:r>
      <w:r w:rsidR="00B344AC">
        <w:rPr>
          <w:sz w:val="28"/>
          <w:szCs w:val="28"/>
        </w:rPr>
        <w:t xml:space="preserve"> kế</w:t>
      </w:r>
      <w:r w:rsidRPr="00D0710F">
        <w:rPr>
          <w:sz w:val="28"/>
          <w:szCs w:val="28"/>
        </w:rPr>
        <w:t xml:space="preserve"> hoạch số </w:t>
      </w:r>
      <w:r>
        <w:rPr>
          <w:sz w:val="28"/>
          <w:szCs w:val="28"/>
        </w:rPr>
        <w:t xml:space="preserve">541/KH-BGDĐT ngày 26 tháng 8 năm 2020 của Bộ giáo dục và Đào tạo về việc triển khai công tác giáo dục an toàn giao thông cấp </w:t>
      </w:r>
      <w:r w:rsidR="00B344AC">
        <w:rPr>
          <w:sz w:val="28"/>
          <w:szCs w:val="28"/>
        </w:rPr>
        <w:t>THCS và THPT năm học 2020-202</w:t>
      </w:r>
      <w:r w:rsidR="00AB7B9F">
        <w:rPr>
          <w:sz w:val="28"/>
          <w:szCs w:val="28"/>
        </w:rPr>
        <w:t>1</w:t>
      </w:r>
      <w:r>
        <w:rPr>
          <w:sz w:val="28"/>
          <w:szCs w:val="28"/>
        </w:rPr>
        <w:t>.</w:t>
      </w:r>
    </w:p>
    <w:p w:rsidR="00846C65" w:rsidRDefault="00846C65" w:rsidP="002C5393">
      <w:pPr>
        <w:spacing w:line="276" w:lineRule="auto"/>
        <w:jc w:val="both"/>
        <w:rPr>
          <w:sz w:val="28"/>
          <w:szCs w:val="28"/>
        </w:rPr>
      </w:pPr>
      <w:r>
        <w:rPr>
          <w:sz w:val="28"/>
          <w:szCs w:val="28"/>
        </w:rPr>
        <w:tab/>
        <w:t>Căn cứ công văn số 1462/SGDĐT- GDTrH ngày 16 tháng 9 năm 2020 của sở GDĐT Tỉnh Đăk Lăk về việc hướng dẫn thực hiện nhiệm vụ giáo dục trung học năm học 2020-2021</w:t>
      </w:r>
    </w:p>
    <w:p w:rsidR="00264764" w:rsidRPr="009132FF" w:rsidRDefault="00264764" w:rsidP="002C5393">
      <w:pPr>
        <w:spacing w:before="120" w:line="276" w:lineRule="auto"/>
        <w:ind w:firstLine="567"/>
        <w:jc w:val="both"/>
        <w:rPr>
          <w:rFonts w:cs="Times New Roman"/>
          <w:iCs/>
          <w:sz w:val="28"/>
          <w:szCs w:val="28"/>
        </w:rPr>
      </w:pPr>
      <w:r w:rsidRPr="009132FF">
        <w:rPr>
          <w:rFonts w:cs="Times New Roman"/>
          <w:iCs/>
          <w:sz w:val="28"/>
          <w:szCs w:val="28"/>
        </w:rPr>
        <w:t>Căn cứ</w:t>
      </w:r>
      <w:r w:rsidR="00B344AC">
        <w:rPr>
          <w:rFonts w:cs="Times New Roman"/>
          <w:iCs/>
          <w:sz w:val="28"/>
          <w:szCs w:val="28"/>
        </w:rPr>
        <w:t xml:space="preserve"> vào k</w:t>
      </w:r>
      <w:r w:rsidRPr="009132FF">
        <w:rPr>
          <w:rFonts w:cs="Times New Roman"/>
          <w:iCs/>
          <w:sz w:val="28"/>
          <w:szCs w:val="28"/>
        </w:rPr>
        <w:t>ế hoạch giáo dục nhà trường s</w:t>
      </w:r>
      <w:r w:rsidR="005C1EA5">
        <w:rPr>
          <w:rFonts w:cs="Times New Roman"/>
          <w:iCs/>
          <w:sz w:val="28"/>
          <w:szCs w:val="28"/>
        </w:rPr>
        <w:t>ố</w:t>
      </w:r>
      <w:r w:rsidRPr="009132FF">
        <w:rPr>
          <w:rFonts w:cs="Times New Roman"/>
          <w:iCs/>
          <w:sz w:val="28"/>
          <w:szCs w:val="28"/>
        </w:rPr>
        <w:t xml:space="preserve"> 01 </w:t>
      </w:r>
      <w:r w:rsidRPr="009132FF">
        <w:rPr>
          <w:rFonts w:cs="Times New Roman"/>
          <w:sz w:val="28"/>
          <w:szCs w:val="28"/>
        </w:rPr>
        <w:t xml:space="preserve">/KH-QD </w:t>
      </w:r>
      <w:r w:rsidRPr="009132FF">
        <w:rPr>
          <w:rFonts w:eastAsia="Times New Roman" w:cs="Times New Roman"/>
          <w:sz w:val="28"/>
          <w:szCs w:val="28"/>
        </w:rPr>
        <w:t>ngày 20 tháng 10 năm 2020</w:t>
      </w:r>
      <w:r w:rsidRPr="009132FF">
        <w:rPr>
          <w:rFonts w:cs="Times New Roman"/>
          <w:sz w:val="28"/>
          <w:szCs w:val="28"/>
        </w:rPr>
        <w:t xml:space="preserve"> của Trường THCS Nguyễn Bỉnh Khiêm</w:t>
      </w:r>
    </w:p>
    <w:p w:rsidR="00264764" w:rsidRDefault="00264764" w:rsidP="002C5393">
      <w:pPr>
        <w:spacing w:before="120" w:line="276" w:lineRule="auto"/>
        <w:ind w:firstLine="567"/>
        <w:jc w:val="both"/>
        <w:rPr>
          <w:rFonts w:cs="Times New Roman"/>
          <w:sz w:val="28"/>
          <w:szCs w:val="28"/>
        </w:rPr>
      </w:pPr>
      <w:r w:rsidRPr="009132FF">
        <w:rPr>
          <w:rFonts w:cs="Times New Roman"/>
          <w:iCs/>
          <w:sz w:val="28"/>
          <w:szCs w:val="28"/>
        </w:rPr>
        <w:t xml:space="preserve">Căn cứ vào </w:t>
      </w:r>
      <w:r w:rsidR="00B344AC">
        <w:rPr>
          <w:rFonts w:cs="Times New Roman"/>
          <w:iCs/>
          <w:sz w:val="28"/>
          <w:szCs w:val="28"/>
        </w:rPr>
        <w:t>k</w:t>
      </w:r>
      <w:r w:rsidRPr="009132FF">
        <w:rPr>
          <w:rFonts w:cs="Times New Roman"/>
          <w:iCs/>
          <w:sz w:val="28"/>
          <w:szCs w:val="28"/>
        </w:rPr>
        <w:t>ế hoạ</w:t>
      </w:r>
      <w:r w:rsidR="009C62F3">
        <w:rPr>
          <w:rFonts w:cs="Times New Roman"/>
          <w:iCs/>
          <w:sz w:val="28"/>
          <w:szCs w:val="28"/>
        </w:rPr>
        <w:t xml:space="preserve">ch  của Tổ </w:t>
      </w:r>
      <w:r>
        <w:rPr>
          <w:rFonts w:eastAsia="Times New Roman" w:cs="Times New Roman"/>
          <w:sz w:val="28"/>
          <w:szCs w:val="28"/>
        </w:rPr>
        <w:t>ngày 25</w:t>
      </w:r>
      <w:r w:rsidRPr="009132FF">
        <w:rPr>
          <w:rFonts w:eastAsia="Times New Roman" w:cs="Times New Roman"/>
          <w:sz w:val="28"/>
          <w:szCs w:val="28"/>
        </w:rPr>
        <w:t xml:space="preserve"> tháng 10 năm 2020</w:t>
      </w:r>
      <w:r w:rsidR="009C62F3">
        <w:rPr>
          <w:rFonts w:cs="Times New Roman"/>
          <w:sz w:val="28"/>
          <w:szCs w:val="28"/>
        </w:rPr>
        <w:t>.</w:t>
      </w:r>
    </w:p>
    <w:p w:rsidR="00264764" w:rsidRPr="009132FF" w:rsidRDefault="004E5003" w:rsidP="002C5393">
      <w:pPr>
        <w:spacing w:before="120" w:line="276" w:lineRule="auto"/>
        <w:ind w:firstLine="567"/>
        <w:jc w:val="both"/>
        <w:rPr>
          <w:rFonts w:cs="Times New Roman"/>
          <w:iCs/>
          <w:sz w:val="28"/>
          <w:szCs w:val="28"/>
        </w:rPr>
      </w:pPr>
      <w:r>
        <w:rPr>
          <w:rFonts w:cs="Times New Roman"/>
          <w:sz w:val="28"/>
          <w:szCs w:val="28"/>
        </w:rPr>
        <w:t>Nay t</w:t>
      </w:r>
      <w:r w:rsidR="005C1EA5">
        <w:rPr>
          <w:rFonts w:cs="Times New Roman"/>
          <w:sz w:val="28"/>
          <w:szCs w:val="28"/>
        </w:rPr>
        <w:t xml:space="preserve">ổ xây dựng kế hoạch </w:t>
      </w:r>
      <w:r w:rsidR="005C1EA5">
        <w:rPr>
          <w:sz w:val="28"/>
          <w:szCs w:val="28"/>
        </w:rPr>
        <w:t xml:space="preserve">tổ chức </w:t>
      </w:r>
      <w:r>
        <w:rPr>
          <w:sz w:val="28"/>
          <w:szCs w:val="28"/>
        </w:rPr>
        <w:t>chuyên đề</w:t>
      </w:r>
      <w:r w:rsidR="005C1EA5">
        <w:rPr>
          <w:sz w:val="28"/>
          <w:szCs w:val="28"/>
        </w:rPr>
        <w:t xml:space="preserve"> với nội dung như sau:</w:t>
      </w:r>
    </w:p>
    <w:p w:rsidR="002C5393" w:rsidRDefault="00846C65" w:rsidP="002C5393">
      <w:pPr>
        <w:shd w:val="clear" w:color="auto" w:fill="FFFFFF"/>
        <w:spacing w:before="100" w:beforeAutospacing="1" w:after="150" w:line="276" w:lineRule="auto"/>
        <w:jc w:val="both"/>
        <w:rPr>
          <w:rFonts w:eastAsia="Times New Roman" w:cs="Times New Roman"/>
          <w:b/>
          <w:bCs/>
          <w:color w:val="333333"/>
          <w:sz w:val="28"/>
          <w:szCs w:val="28"/>
          <w:shd w:val="clear" w:color="auto" w:fill="FFFFFF"/>
        </w:rPr>
      </w:pPr>
      <w:r w:rsidRPr="00846C65">
        <w:rPr>
          <w:rFonts w:eastAsia="Times New Roman" w:cs="Times New Roman"/>
          <w:b/>
          <w:bCs/>
          <w:color w:val="333333"/>
          <w:sz w:val="28"/>
          <w:szCs w:val="28"/>
          <w:shd w:val="clear" w:color="auto" w:fill="FFFFFF"/>
        </w:rPr>
        <w:t>I. MỤC ĐÍCH – YÊU CẦU</w:t>
      </w:r>
      <w:r w:rsidR="002C5393">
        <w:rPr>
          <w:rFonts w:eastAsia="Times New Roman" w:cs="Times New Roman"/>
          <w:b/>
          <w:bCs/>
          <w:color w:val="333333"/>
          <w:sz w:val="28"/>
          <w:szCs w:val="28"/>
          <w:shd w:val="clear" w:color="auto" w:fill="FFFFFF"/>
        </w:rPr>
        <w:t>.</w:t>
      </w:r>
    </w:p>
    <w:p w:rsidR="00F777E3" w:rsidRDefault="002C5393" w:rsidP="00F777E3">
      <w:pPr>
        <w:shd w:val="clear" w:color="auto" w:fill="FFFFFF"/>
        <w:spacing w:before="100" w:beforeAutospacing="1" w:after="150" w:line="276" w:lineRule="auto"/>
        <w:jc w:val="both"/>
        <w:rPr>
          <w:rFonts w:eastAsia="Times New Roman" w:cs="Times New Roman"/>
          <w:color w:val="333333"/>
          <w:sz w:val="28"/>
          <w:szCs w:val="28"/>
          <w:shd w:val="clear" w:color="auto" w:fill="FFFFFF"/>
        </w:rPr>
      </w:pPr>
      <w:r>
        <w:rPr>
          <w:rFonts w:eastAsia="Times New Roman" w:cs="Times New Roman"/>
          <w:color w:val="333333"/>
          <w:sz w:val="28"/>
          <w:szCs w:val="28"/>
          <w:shd w:val="clear" w:color="auto" w:fill="FFFFFF"/>
        </w:rPr>
        <w:t xml:space="preserve"> </w:t>
      </w:r>
      <w:r>
        <w:rPr>
          <w:rFonts w:eastAsia="Times New Roman" w:cs="Times New Roman"/>
          <w:color w:val="333333"/>
          <w:sz w:val="28"/>
          <w:szCs w:val="28"/>
          <w:shd w:val="clear" w:color="auto" w:fill="FFFFFF"/>
        </w:rPr>
        <w:tab/>
      </w:r>
      <w:r w:rsidR="00846C65" w:rsidRPr="00846C65">
        <w:rPr>
          <w:rFonts w:eastAsia="Times New Roman" w:cs="Times New Roman"/>
          <w:color w:val="333333"/>
          <w:sz w:val="28"/>
          <w:szCs w:val="28"/>
          <w:shd w:val="clear" w:color="auto" w:fill="FFFFFF"/>
        </w:rPr>
        <w:t>Giáo dục, tuyên truyền nhằm nâng cao ý thức cho học sinh chấp hành nghiêm chỉnh pháp luật giao thông trong quá trình tham gia giao thông, góp phần kiềm chế tai nạn giao thông và ùn tắc giao thông, đồng thời vận động gia đình, người thân tham gia học tập và chấp hành nghiêm túc pháp luật về an toàn giao thôn</w:t>
      </w:r>
      <w:r>
        <w:rPr>
          <w:rFonts w:eastAsia="Times New Roman" w:cs="Times New Roman"/>
          <w:color w:val="333333"/>
          <w:sz w:val="28"/>
          <w:szCs w:val="28"/>
          <w:shd w:val="clear" w:color="auto" w:fill="FFFFFF"/>
        </w:rPr>
        <w:t>g.</w:t>
      </w:r>
    </w:p>
    <w:p w:rsidR="002C5393" w:rsidRPr="00F777E3" w:rsidRDefault="00846C65" w:rsidP="00F777E3">
      <w:pPr>
        <w:shd w:val="clear" w:color="auto" w:fill="FFFFFF"/>
        <w:spacing w:before="100" w:beforeAutospacing="1" w:after="150" w:line="276" w:lineRule="auto"/>
        <w:ind w:firstLine="720"/>
        <w:jc w:val="both"/>
        <w:rPr>
          <w:rFonts w:eastAsia="Times New Roman" w:cs="Times New Roman"/>
          <w:color w:val="333333"/>
          <w:sz w:val="28"/>
          <w:szCs w:val="28"/>
          <w:shd w:val="clear" w:color="auto" w:fill="FFFFFF"/>
        </w:rPr>
      </w:pPr>
      <w:r w:rsidRPr="00846C65">
        <w:rPr>
          <w:rFonts w:eastAsia="Times New Roman" w:cs="Times New Roman"/>
          <w:color w:val="333333"/>
          <w:sz w:val="28"/>
          <w:szCs w:val="28"/>
          <w:shd w:val="clear" w:color="auto" w:fill="FFFFFF"/>
        </w:rPr>
        <w:t>Có thái độ ứng xử đúng đắn với các hành vi vi phạm luật về an toàn giao thông của bản thân cũng như của những người khác.</w:t>
      </w:r>
    </w:p>
    <w:p w:rsidR="00846C65" w:rsidRPr="00846C65" w:rsidRDefault="00846C65" w:rsidP="002C5393">
      <w:pPr>
        <w:shd w:val="clear" w:color="auto" w:fill="FFFFFF"/>
        <w:spacing w:before="100" w:beforeAutospacing="1" w:after="150" w:line="276" w:lineRule="auto"/>
        <w:ind w:firstLine="720"/>
        <w:jc w:val="both"/>
        <w:rPr>
          <w:rFonts w:ascii="Helvetica" w:eastAsia="Times New Roman" w:hAnsi="Helvetica" w:cs="Helvetica"/>
          <w:color w:val="333333"/>
          <w:sz w:val="21"/>
          <w:szCs w:val="21"/>
        </w:rPr>
      </w:pPr>
      <w:r w:rsidRPr="00846C65">
        <w:rPr>
          <w:rFonts w:eastAsia="Times New Roman" w:cs="Times New Roman"/>
          <w:color w:val="333333"/>
          <w:sz w:val="28"/>
          <w:szCs w:val="28"/>
          <w:shd w:val="clear" w:color="auto" w:fill="FFFFFF"/>
        </w:rPr>
        <w:t>Tạo điều kiện để học sinh của trường giao lưu, trao đổi kinh nghiệm trong học tập và rèn luyện; xây dựng bầu không khí thi đua vui tươi, sôi nổi trong nhà trường, góp phần nâng cao chất lượng giáo dục.</w:t>
      </w:r>
    </w:p>
    <w:p w:rsidR="00846C65" w:rsidRPr="00846C65" w:rsidRDefault="00846C65" w:rsidP="002C5393">
      <w:pPr>
        <w:shd w:val="clear" w:color="auto" w:fill="FFFFFF"/>
        <w:spacing w:after="0" w:line="276" w:lineRule="auto"/>
        <w:jc w:val="both"/>
        <w:rPr>
          <w:rFonts w:ascii="Helvetica" w:eastAsia="Times New Roman" w:hAnsi="Helvetica" w:cs="Helvetica"/>
          <w:color w:val="333333"/>
          <w:sz w:val="21"/>
          <w:szCs w:val="21"/>
        </w:rPr>
      </w:pPr>
      <w:r w:rsidRPr="00846C65">
        <w:rPr>
          <w:rFonts w:eastAsia="Times New Roman" w:cs="Times New Roman"/>
          <w:b/>
          <w:bCs/>
          <w:color w:val="000000"/>
          <w:sz w:val="28"/>
          <w:szCs w:val="28"/>
          <w:shd w:val="clear" w:color="auto" w:fill="FFFFFF"/>
        </w:rPr>
        <w:t>II. THỜI GIAN, ĐỊA ĐIỂM TỔ CHỨC</w:t>
      </w:r>
    </w:p>
    <w:p w:rsidR="002C5393" w:rsidRDefault="002C5393" w:rsidP="002C5393">
      <w:pPr>
        <w:shd w:val="clear" w:color="auto" w:fill="FFFFFF"/>
        <w:spacing w:after="0" w:line="276" w:lineRule="auto"/>
        <w:ind w:firstLine="720"/>
        <w:jc w:val="both"/>
        <w:rPr>
          <w:rFonts w:ascii="Helvetica" w:eastAsia="Times New Roman" w:hAnsi="Helvetica" w:cs="Helvetica"/>
          <w:color w:val="333333"/>
          <w:sz w:val="21"/>
          <w:szCs w:val="21"/>
        </w:rPr>
      </w:pPr>
      <w:r>
        <w:rPr>
          <w:rFonts w:eastAsia="Times New Roman" w:cs="Times New Roman"/>
          <w:b/>
          <w:bCs/>
          <w:color w:val="000000"/>
          <w:sz w:val="28"/>
          <w:szCs w:val="28"/>
          <w:shd w:val="clear" w:color="auto" w:fill="FFFFFF"/>
        </w:rPr>
        <w:t>1.</w:t>
      </w:r>
      <w:r w:rsidR="00846C65" w:rsidRPr="00846C65">
        <w:rPr>
          <w:rFonts w:eastAsia="Times New Roman" w:cs="Times New Roman"/>
          <w:b/>
          <w:bCs/>
          <w:color w:val="000000"/>
          <w:sz w:val="28"/>
          <w:szCs w:val="28"/>
          <w:shd w:val="clear" w:color="auto" w:fill="FFFFFF"/>
        </w:rPr>
        <w:t>Thời gian.</w:t>
      </w:r>
      <w:r>
        <w:rPr>
          <w:rFonts w:ascii="Helvetica" w:eastAsia="Times New Roman" w:hAnsi="Helvetica" w:cs="Helvetica"/>
          <w:color w:val="333333"/>
          <w:sz w:val="21"/>
          <w:szCs w:val="21"/>
        </w:rPr>
        <w:t xml:space="preserve"> </w:t>
      </w:r>
      <w:r w:rsidR="00846C65" w:rsidRPr="00846C65">
        <w:rPr>
          <w:rFonts w:eastAsia="Times New Roman" w:cs="Times New Roman"/>
          <w:color w:val="000000"/>
          <w:sz w:val="28"/>
          <w:szCs w:val="28"/>
          <w:shd w:val="clear" w:color="auto" w:fill="FFFFFF"/>
        </w:rPr>
        <w:t>7h</w:t>
      </w:r>
      <w:r w:rsidR="00FA0CEB">
        <w:rPr>
          <w:rFonts w:eastAsia="Times New Roman" w:cs="Times New Roman"/>
          <w:color w:val="000000"/>
          <w:sz w:val="28"/>
          <w:szCs w:val="28"/>
          <w:shd w:val="clear" w:color="auto" w:fill="FFFFFF"/>
        </w:rPr>
        <w:t xml:space="preserve"> 30 phút ngày 23 </w:t>
      </w:r>
      <w:r>
        <w:rPr>
          <w:rFonts w:eastAsia="Times New Roman" w:cs="Times New Roman"/>
          <w:color w:val="000000"/>
          <w:sz w:val="28"/>
          <w:szCs w:val="28"/>
          <w:shd w:val="clear" w:color="auto" w:fill="FFFFFF"/>
        </w:rPr>
        <w:t>tháng 04 năm 2021</w:t>
      </w:r>
      <w:r w:rsidR="00FA0CEB">
        <w:rPr>
          <w:rFonts w:eastAsia="Times New Roman" w:cs="Times New Roman"/>
          <w:color w:val="000000"/>
          <w:sz w:val="28"/>
          <w:szCs w:val="28"/>
          <w:shd w:val="clear" w:color="auto" w:fill="FFFFFF"/>
        </w:rPr>
        <w:t xml:space="preserve"> (Thứ 6</w:t>
      </w:r>
      <w:r w:rsidR="00846C65" w:rsidRPr="00846C65">
        <w:rPr>
          <w:rFonts w:eastAsia="Times New Roman" w:cs="Times New Roman"/>
          <w:color w:val="000000"/>
          <w:sz w:val="28"/>
          <w:szCs w:val="28"/>
          <w:shd w:val="clear" w:color="auto" w:fill="FFFFFF"/>
        </w:rPr>
        <w:t>)</w:t>
      </w:r>
    </w:p>
    <w:p w:rsidR="002C5393" w:rsidRDefault="00846C65" w:rsidP="002C5393">
      <w:pPr>
        <w:shd w:val="clear" w:color="auto" w:fill="FFFFFF"/>
        <w:spacing w:after="0" w:line="276" w:lineRule="auto"/>
        <w:ind w:firstLine="720"/>
        <w:jc w:val="both"/>
        <w:rPr>
          <w:rFonts w:ascii="Helvetica" w:eastAsia="Times New Roman" w:hAnsi="Helvetica" w:cs="Helvetica"/>
          <w:color w:val="333333"/>
          <w:sz w:val="21"/>
          <w:szCs w:val="21"/>
        </w:rPr>
      </w:pPr>
      <w:r w:rsidRPr="00846C65">
        <w:rPr>
          <w:rFonts w:eastAsia="Times New Roman" w:cs="Times New Roman"/>
          <w:b/>
          <w:bCs/>
          <w:color w:val="000000"/>
          <w:sz w:val="28"/>
          <w:szCs w:val="28"/>
          <w:shd w:val="clear" w:color="auto" w:fill="FFFFFF"/>
        </w:rPr>
        <w:t>2. Địa điểm:</w:t>
      </w:r>
      <w:r w:rsidR="002C5393">
        <w:rPr>
          <w:rFonts w:ascii="Helvetica" w:eastAsia="Times New Roman" w:hAnsi="Helvetica" w:cs="Helvetica"/>
          <w:color w:val="333333"/>
          <w:sz w:val="21"/>
          <w:szCs w:val="21"/>
        </w:rPr>
        <w:t xml:space="preserve"> </w:t>
      </w:r>
      <w:r w:rsidR="002C5393">
        <w:rPr>
          <w:rFonts w:eastAsia="Times New Roman" w:cs="Times New Roman"/>
          <w:color w:val="000000"/>
          <w:sz w:val="28"/>
          <w:szCs w:val="28"/>
          <w:shd w:val="clear" w:color="auto" w:fill="FFFFFF"/>
        </w:rPr>
        <w:t>Sân trường THCS Nguyễn Bỉnh Khiêm</w:t>
      </w:r>
      <w:r w:rsidR="002C5393">
        <w:rPr>
          <w:rFonts w:ascii="Helvetica" w:eastAsia="Times New Roman" w:hAnsi="Helvetica" w:cs="Helvetica"/>
          <w:color w:val="333333"/>
          <w:sz w:val="21"/>
          <w:szCs w:val="21"/>
        </w:rPr>
        <w:t>.</w:t>
      </w:r>
    </w:p>
    <w:p w:rsidR="001468A1" w:rsidRDefault="00846C65" w:rsidP="001468A1">
      <w:pPr>
        <w:shd w:val="clear" w:color="auto" w:fill="FFFFFF"/>
        <w:spacing w:after="0" w:line="276" w:lineRule="auto"/>
        <w:jc w:val="both"/>
        <w:rPr>
          <w:rFonts w:ascii="Helvetica" w:eastAsia="Times New Roman" w:hAnsi="Helvetica" w:cs="Helvetica"/>
          <w:color w:val="333333"/>
          <w:sz w:val="21"/>
          <w:szCs w:val="21"/>
        </w:rPr>
      </w:pPr>
      <w:r w:rsidRPr="00846C65">
        <w:rPr>
          <w:rFonts w:eastAsia="Times New Roman" w:cs="Times New Roman"/>
          <w:b/>
          <w:bCs/>
          <w:color w:val="000000"/>
          <w:sz w:val="28"/>
          <w:szCs w:val="28"/>
          <w:shd w:val="clear" w:color="auto" w:fill="FFFFFF"/>
        </w:rPr>
        <w:t>III. THÀNH PHẦN THAM DỰ</w:t>
      </w:r>
    </w:p>
    <w:p w:rsidR="00846C65" w:rsidRPr="001468A1" w:rsidRDefault="001468A1" w:rsidP="001468A1">
      <w:pPr>
        <w:shd w:val="clear" w:color="auto" w:fill="FFFFFF"/>
        <w:spacing w:after="0" w:line="276" w:lineRule="auto"/>
        <w:ind w:firstLine="720"/>
        <w:jc w:val="both"/>
        <w:rPr>
          <w:rFonts w:ascii="Helvetica" w:eastAsia="Times New Roman" w:hAnsi="Helvetica" w:cs="Helvetica"/>
          <w:color w:val="333333"/>
          <w:sz w:val="21"/>
          <w:szCs w:val="21"/>
        </w:rPr>
      </w:pPr>
      <w:r>
        <w:rPr>
          <w:rFonts w:eastAsia="Times New Roman" w:cs="Times New Roman"/>
          <w:b/>
          <w:color w:val="000000"/>
          <w:sz w:val="28"/>
          <w:szCs w:val="28"/>
          <w:shd w:val="clear" w:color="auto" w:fill="FFFFFF"/>
        </w:rPr>
        <w:t xml:space="preserve">1. </w:t>
      </w:r>
      <w:r w:rsidR="00846C65" w:rsidRPr="002C5393">
        <w:rPr>
          <w:rFonts w:eastAsia="Times New Roman" w:cs="Times New Roman"/>
          <w:b/>
          <w:color w:val="000000"/>
          <w:sz w:val="28"/>
          <w:szCs w:val="28"/>
          <w:shd w:val="clear" w:color="auto" w:fill="FFFFFF"/>
        </w:rPr>
        <w:t>Khách mời.</w:t>
      </w:r>
    </w:p>
    <w:p w:rsidR="002C5393" w:rsidRDefault="002C5393" w:rsidP="002C5393">
      <w:pPr>
        <w:shd w:val="clear" w:color="auto" w:fill="FFFFFF"/>
        <w:spacing w:after="0" w:line="276" w:lineRule="auto"/>
        <w:jc w:val="both"/>
        <w:rPr>
          <w:rFonts w:ascii="Helvetica" w:eastAsia="Times New Roman" w:hAnsi="Helvetica" w:cs="Helvetica"/>
          <w:color w:val="333333"/>
          <w:sz w:val="21"/>
          <w:szCs w:val="21"/>
        </w:rPr>
      </w:pPr>
      <w:r>
        <w:rPr>
          <w:rFonts w:eastAsia="Times New Roman" w:cs="Times New Roman"/>
          <w:color w:val="000000"/>
          <w:sz w:val="28"/>
          <w:szCs w:val="28"/>
          <w:shd w:val="clear" w:color="auto" w:fill="FFFFFF"/>
        </w:rPr>
        <w:t>- Đại diện BGH và giáo viên bộ môn GDCD của các trường THCS trong cụm thi đua số 3</w:t>
      </w:r>
      <w:r>
        <w:rPr>
          <w:rFonts w:ascii="Helvetica" w:eastAsia="Times New Roman" w:hAnsi="Helvetica" w:cs="Helvetica"/>
          <w:color w:val="333333"/>
          <w:sz w:val="21"/>
          <w:szCs w:val="21"/>
        </w:rPr>
        <w:t>.</w:t>
      </w:r>
    </w:p>
    <w:p w:rsidR="001468A1" w:rsidRDefault="00846C65" w:rsidP="001468A1">
      <w:pPr>
        <w:shd w:val="clear" w:color="auto" w:fill="FFFFFF"/>
        <w:spacing w:after="0" w:line="276" w:lineRule="auto"/>
        <w:jc w:val="both"/>
        <w:rPr>
          <w:rFonts w:eastAsia="Times New Roman" w:cs="Times New Roman"/>
          <w:color w:val="333333"/>
          <w:sz w:val="28"/>
          <w:szCs w:val="28"/>
        </w:rPr>
      </w:pPr>
      <w:r w:rsidRPr="00846C65">
        <w:rPr>
          <w:rFonts w:ascii="Helvetica" w:eastAsia="Times New Roman" w:hAnsi="Helvetica" w:cs="Helvetica"/>
          <w:color w:val="333333"/>
          <w:sz w:val="21"/>
          <w:szCs w:val="21"/>
        </w:rPr>
        <w:br/>
      </w:r>
      <w:r w:rsidRPr="002C5393">
        <w:rPr>
          <w:rFonts w:eastAsia="Times New Roman" w:cs="Times New Roman"/>
          <w:color w:val="000000"/>
          <w:sz w:val="28"/>
          <w:szCs w:val="28"/>
          <w:shd w:val="clear" w:color="auto" w:fill="FFFFFF"/>
        </w:rPr>
        <w:t>- Đại diện Hội cha mẹ học sinh.</w:t>
      </w:r>
      <w:r w:rsidR="000D6DEE">
        <w:rPr>
          <w:rFonts w:eastAsia="Times New Roman" w:cs="Times New Roman"/>
          <w:color w:val="333333"/>
          <w:sz w:val="28"/>
          <w:szCs w:val="28"/>
        </w:rPr>
        <w:t xml:space="preserve"> ( Nếu cần</w:t>
      </w:r>
      <w:r w:rsidR="002C5393" w:rsidRPr="002C5393">
        <w:rPr>
          <w:rFonts w:eastAsia="Times New Roman" w:cs="Times New Roman"/>
          <w:color w:val="333333"/>
          <w:sz w:val="28"/>
          <w:szCs w:val="28"/>
        </w:rPr>
        <w:t>)</w:t>
      </w:r>
    </w:p>
    <w:p w:rsidR="00846C65" w:rsidRPr="001468A1" w:rsidRDefault="002C5393" w:rsidP="001468A1">
      <w:pPr>
        <w:shd w:val="clear" w:color="auto" w:fill="FFFFFF"/>
        <w:spacing w:after="0" w:line="276" w:lineRule="auto"/>
        <w:ind w:firstLine="720"/>
        <w:jc w:val="both"/>
        <w:rPr>
          <w:rFonts w:eastAsia="Times New Roman" w:cs="Times New Roman"/>
          <w:color w:val="333333"/>
          <w:sz w:val="28"/>
          <w:szCs w:val="28"/>
        </w:rPr>
      </w:pPr>
      <w:bookmarkStart w:id="0" w:name="_GoBack"/>
      <w:bookmarkEnd w:id="0"/>
      <w:r w:rsidRPr="001468A1">
        <w:rPr>
          <w:rFonts w:eastAsia="Times New Roman" w:cs="Times New Roman"/>
          <w:b/>
          <w:color w:val="333333"/>
          <w:sz w:val="28"/>
          <w:szCs w:val="28"/>
        </w:rPr>
        <w:lastRenderedPageBreak/>
        <w:t xml:space="preserve">2. </w:t>
      </w:r>
      <w:r w:rsidR="00846C65" w:rsidRPr="001468A1">
        <w:rPr>
          <w:rFonts w:eastAsia="Times New Roman" w:cs="Times New Roman"/>
          <w:b/>
          <w:color w:val="000000"/>
          <w:sz w:val="28"/>
          <w:szCs w:val="28"/>
          <w:shd w:val="clear" w:color="auto" w:fill="FFFFFF"/>
        </w:rPr>
        <w:t>Phía nhà trường.</w:t>
      </w:r>
    </w:p>
    <w:p w:rsidR="002C5393" w:rsidRDefault="00846C65" w:rsidP="002C5393">
      <w:pPr>
        <w:shd w:val="clear" w:color="auto" w:fill="FFFFFF"/>
        <w:spacing w:after="0" w:line="276" w:lineRule="auto"/>
        <w:jc w:val="both"/>
        <w:rPr>
          <w:rFonts w:ascii="Helvetica" w:eastAsia="Times New Roman" w:hAnsi="Helvetica" w:cs="Helvetica"/>
          <w:color w:val="333333"/>
          <w:sz w:val="21"/>
          <w:szCs w:val="21"/>
        </w:rPr>
      </w:pPr>
      <w:r w:rsidRPr="00846C65">
        <w:rPr>
          <w:rFonts w:eastAsia="Times New Roman" w:cs="Times New Roman"/>
          <w:color w:val="000000"/>
          <w:sz w:val="28"/>
          <w:szCs w:val="28"/>
          <w:shd w:val="clear" w:color="auto" w:fill="FFFFFF"/>
        </w:rPr>
        <w:t>- Ban giám hiệu nhà trường.</w:t>
      </w:r>
    </w:p>
    <w:p w:rsidR="002C5393" w:rsidRDefault="002C5393" w:rsidP="002C5393">
      <w:pPr>
        <w:shd w:val="clear" w:color="auto" w:fill="FFFFFF"/>
        <w:spacing w:after="0" w:line="276" w:lineRule="auto"/>
        <w:jc w:val="both"/>
        <w:rPr>
          <w:rFonts w:ascii="Helvetica" w:eastAsia="Times New Roman" w:hAnsi="Helvetica" w:cs="Helvetica"/>
          <w:color w:val="333333"/>
          <w:sz w:val="21"/>
          <w:szCs w:val="21"/>
        </w:rPr>
      </w:pPr>
      <w:r>
        <w:rPr>
          <w:rFonts w:ascii="Helvetica" w:eastAsia="Times New Roman" w:hAnsi="Helvetica" w:cs="Helvetica"/>
          <w:color w:val="333333"/>
          <w:sz w:val="21"/>
          <w:szCs w:val="21"/>
        </w:rPr>
        <w:t>-</w:t>
      </w:r>
      <w:r w:rsidR="00846C65" w:rsidRPr="00846C65">
        <w:rPr>
          <w:rFonts w:eastAsia="Times New Roman" w:cs="Times New Roman"/>
          <w:color w:val="000000"/>
          <w:sz w:val="28"/>
          <w:szCs w:val="28"/>
          <w:shd w:val="clear" w:color="auto" w:fill="FFFFFF"/>
        </w:rPr>
        <w:t>Toàn thể cán bộ, giáo viên và nhân viên trong nhà trường.</w:t>
      </w:r>
    </w:p>
    <w:p w:rsidR="002C5393" w:rsidRDefault="00846C65" w:rsidP="002C5393">
      <w:pPr>
        <w:shd w:val="clear" w:color="auto" w:fill="FFFFFF"/>
        <w:spacing w:after="0" w:line="276" w:lineRule="auto"/>
        <w:jc w:val="both"/>
        <w:rPr>
          <w:rFonts w:ascii="Helvetica" w:eastAsia="Times New Roman" w:hAnsi="Helvetica" w:cs="Helvetica"/>
          <w:color w:val="333333"/>
          <w:sz w:val="21"/>
          <w:szCs w:val="21"/>
        </w:rPr>
      </w:pPr>
      <w:r w:rsidRPr="00846C65">
        <w:rPr>
          <w:rFonts w:eastAsia="Times New Roman" w:cs="Times New Roman"/>
          <w:color w:val="000000"/>
          <w:sz w:val="28"/>
          <w:szCs w:val="28"/>
          <w:shd w:val="clear" w:color="auto" w:fill="FFFFFF"/>
        </w:rPr>
        <w:t>- Học sinh toàn trường.</w:t>
      </w:r>
    </w:p>
    <w:p w:rsidR="00846C65" w:rsidRPr="00846C65" w:rsidRDefault="00846C65" w:rsidP="002C5393">
      <w:pPr>
        <w:shd w:val="clear" w:color="auto" w:fill="FFFFFF"/>
        <w:spacing w:after="0" w:line="276" w:lineRule="auto"/>
        <w:jc w:val="both"/>
        <w:rPr>
          <w:rFonts w:ascii="Helvetica" w:eastAsia="Times New Roman" w:hAnsi="Helvetica" w:cs="Helvetica"/>
          <w:color w:val="333333"/>
          <w:sz w:val="21"/>
          <w:szCs w:val="21"/>
        </w:rPr>
      </w:pPr>
      <w:r w:rsidRPr="00846C65">
        <w:rPr>
          <w:rFonts w:eastAsia="Times New Roman" w:cs="Times New Roman"/>
          <w:b/>
          <w:bCs/>
          <w:color w:val="000000"/>
          <w:sz w:val="28"/>
          <w:szCs w:val="28"/>
          <w:shd w:val="clear" w:color="auto" w:fill="FFFFFF"/>
        </w:rPr>
        <w:t>IV. NỘI DUNG, HÌNH THỨC.</w:t>
      </w:r>
    </w:p>
    <w:p w:rsidR="00846C65" w:rsidRPr="00C10DFD" w:rsidRDefault="000D6DEE" w:rsidP="000D6DEE">
      <w:pPr>
        <w:shd w:val="clear" w:color="auto" w:fill="FFFFFF"/>
        <w:spacing w:after="0" w:line="276" w:lineRule="auto"/>
        <w:ind w:left="720"/>
        <w:jc w:val="both"/>
        <w:rPr>
          <w:rFonts w:eastAsia="Times New Roman" w:cs="Times New Roman"/>
          <w:color w:val="333333"/>
          <w:sz w:val="28"/>
          <w:szCs w:val="28"/>
        </w:rPr>
      </w:pPr>
      <w:r>
        <w:rPr>
          <w:rFonts w:eastAsia="Times New Roman" w:cs="Times New Roman"/>
          <w:color w:val="000000"/>
          <w:sz w:val="28"/>
          <w:szCs w:val="28"/>
          <w:shd w:val="clear" w:color="auto" w:fill="FFFFFF"/>
        </w:rPr>
        <w:t xml:space="preserve">+ </w:t>
      </w:r>
      <w:r w:rsidR="00846C65" w:rsidRPr="00C10DFD">
        <w:rPr>
          <w:rFonts w:eastAsia="Times New Roman" w:cs="Times New Roman"/>
          <w:color w:val="000000"/>
          <w:sz w:val="28"/>
          <w:szCs w:val="28"/>
          <w:shd w:val="clear" w:color="auto" w:fill="FFFFFF"/>
        </w:rPr>
        <w:t>Hình thức sân khấu hóa.</w:t>
      </w:r>
    </w:p>
    <w:p w:rsidR="00846C65" w:rsidRPr="00C10DFD" w:rsidRDefault="000D6DEE" w:rsidP="000D6DEE">
      <w:pPr>
        <w:shd w:val="clear" w:color="auto" w:fill="FFFFFF"/>
        <w:spacing w:after="0" w:line="276" w:lineRule="auto"/>
        <w:ind w:left="720"/>
        <w:jc w:val="both"/>
        <w:rPr>
          <w:rFonts w:eastAsia="Times New Roman" w:cs="Times New Roman"/>
          <w:color w:val="333333"/>
          <w:sz w:val="28"/>
          <w:szCs w:val="28"/>
        </w:rPr>
      </w:pPr>
      <w:r>
        <w:rPr>
          <w:rFonts w:eastAsia="Times New Roman" w:cs="Times New Roman"/>
          <w:color w:val="000000"/>
          <w:sz w:val="28"/>
          <w:szCs w:val="28"/>
          <w:shd w:val="clear" w:color="auto" w:fill="FFFFFF"/>
        </w:rPr>
        <w:t xml:space="preserve">+ Thành lập </w:t>
      </w:r>
      <w:r w:rsidR="00671339" w:rsidRPr="00C10DFD">
        <w:rPr>
          <w:rFonts w:eastAsia="Times New Roman" w:cs="Times New Roman"/>
          <w:color w:val="000000"/>
          <w:sz w:val="28"/>
          <w:szCs w:val="28"/>
          <w:shd w:val="clear" w:color="auto" w:fill="FFFFFF"/>
        </w:rPr>
        <w:t xml:space="preserve">3 đội chơi tham gia </w:t>
      </w:r>
      <w:r w:rsidR="00C10DFD" w:rsidRPr="00C10DFD">
        <w:rPr>
          <w:rFonts w:eastAsia="Times New Roman" w:cs="Times New Roman"/>
          <w:color w:val="333333"/>
          <w:sz w:val="28"/>
          <w:szCs w:val="28"/>
        </w:rPr>
        <w:t>các phần thi.</w:t>
      </w:r>
      <w:r>
        <w:rPr>
          <w:rFonts w:eastAsia="Times New Roman" w:cs="Times New Roman"/>
          <w:color w:val="333333"/>
          <w:sz w:val="28"/>
          <w:szCs w:val="28"/>
        </w:rPr>
        <w:t>( mỗi đội 7 em HS)</w:t>
      </w:r>
    </w:p>
    <w:p w:rsidR="00671339" w:rsidRPr="003947E0" w:rsidRDefault="00671339" w:rsidP="00671339">
      <w:pPr>
        <w:shd w:val="clear" w:color="auto" w:fill="FFFFFF"/>
        <w:spacing w:after="0" w:line="240" w:lineRule="auto"/>
        <w:jc w:val="both"/>
        <w:rPr>
          <w:rFonts w:eastAsia="Times New Roman" w:cs="Times New Roman"/>
          <w:sz w:val="28"/>
          <w:szCs w:val="28"/>
        </w:rPr>
      </w:pPr>
      <w:r>
        <w:rPr>
          <w:rFonts w:eastAsia="Times New Roman" w:cs="Times New Roman"/>
          <w:sz w:val="28"/>
          <w:szCs w:val="28"/>
        </w:rPr>
        <w:t>-Phần 1: Phần</w:t>
      </w:r>
      <w:r w:rsidRPr="003947E0">
        <w:rPr>
          <w:rFonts w:eastAsia="Times New Roman" w:cs="Times New Roman"/>
          <w:sz w:val="28"/>
          <w:szCs w:val="28"/>
        </w:rPr>
        <w:t xml:space="preserve"> chào hỏi.</w:t>
      </w:r>
    </w:p>
    <w:p w:rsidR="00671339" w:rsidRPr="003947E0" w:rsidRDefault="00671339" w:rsidP="00671339">
      <w:pPr>
        <w:shd w:val="clear" w:color="auto" w:fill="FFFFFF"/>
        <w:spacing w:after="0" w:line="240" w:lineRule="auto"/>
        <w:jc w:val="both"/>
        <w:rPr>
          <w:rFonts w:eastAsia="Times New Roman" w:cs="Times New Roman"/>
          <w:sz w:val="28"/>
          <w:szCs w:val="28"/>
        </w:rPr>
      </w:pPr>
      <w:r w:rsidRPr="003947E0">
        <w:rPr>
          <w:rFonts w:eastAsia="Times New Roman" w:cs="Times New Roman"/>
          <w:sz w:val="28"/>
          <w:szCs w:val="28"/>
        </w:rPr>
        <w:t>-</w:t>
      </w:r>
      <w:r>
        <w:rPr>
          <w:rFonts w:eastAsia="Times New Roman" w:cs="Times New Roman"/>
          <w:bCs/>
          <w:sz w:val="28"/>
          <w:szCs w:val="28"/>
          <w:bdr w:val="none" w:sz="0" w:space="0" w:color="auto" w:frame="1"/>
        </w:rPr>
        <w:t>Phần 2: Phần Thi hiểu biết</w:t>
      </w:r>
      <w:r>
        <w:rPr>
          <w:rFonts w:eastAsia="Times New Roman" w:cs="Times New Roman"/>
          <w:sz w:val="28"/>
          <w:szCs w:val="28"/>
        </w:rPr>
        <w:t>.</w:t>
      </w:r>
    </w:p>
    <w:p w:rsidR="00671339" w:rsidRPr="003947E0" w:rsidRDefault="00671339" w:rsidP="00671339">
      <w:pPr>
        <w:shd w:val="clear" w:color="auto" w:fill="FFFFFF"/>
        <w:spacing w:after="0" w:line="240" w:lineRule="auto"/>
        <w:jc w:val="both"/>
        <w:rPr>
          <w:rFonts w:eastAsia="Times New Roman" w:cs="Times New Roman"/>
          <w:sz w:val="28"/>
          <w:szCs w:val="28"/>
        </w:rPr>
      </w:pPr>
      <w:r w:rsidRPr="003947E0">
        <w:rPr>
          <w:rFonts w:eastAsia="Times New Roman" w:cs="Times New Roman"/>
          <w:sz w:val="28"/>
          <w:szCs w:val="28"/>
        </w:rPr>
        <w:t>-</w:t>
      </w:r>
      <w:r>
        <w:rPr>
          <w:rFonts w:eastAsia="Times New Roman" w:cs="Times New Roman"/>
          <w:sz w:val="28"/>
          <w:szCs w:val="28"/>
        </w:rPr>
        <w:t>Phần 3</w:t>
      </w:r>
      <w:r w:rsidRPr="003947E0">
        <w:rPr>
          <w:rFonts w:eastAsia="Times New Roman" w:cs="Times New Roman"/>
          <w:sz w:val="28"/>
          <w:szCs w:val="28"/>
        </w:rPr>
        <w:t xml:space="preserve">: </w:t>
      </w:r>
      <w:r>
        <w:rPr>
          <w:rFonts w:eastAsia="Times New Roman" w:cs="Times New Roman"/>
          <w:sz w:val="28"/>
          <w:szCs w:val="28"/>
        </w:rPr>
        <w:t>Phần thi Tiểu phẩm.</w:t>
      </w:r>
    </w:p>
    <w:p w:rsidR="00671339" w:rsidRPr="003947E0" w:rsidRDefault="00671339" w:rsidP="00671339">
      <w:pPr>
        <w:shd w:val="clear" w:color="auto" w:fill="FFFFFF"/>
        <w:spacing w:after="0" w:line="240" w:lineRule="auto"/>
        <w:jc w:val="both"/>
        <w:rPr>
          <w:rFonts w:eastAsia="Times New Roman" w:cs="Times New Roman"/>
          <w:sz w:val="28"/>
          <w:szCs w:val="28"/>
        </w:rPr>
      </w:pPr>
      <w:r>
        <w:rPr>
          <w:rFonts w:eastAsia="Times New Roman" w:cs="Times New Roman"/>
          <w:sz w:val="28"/>
          <w:szCs w:val="28"/>
        </w:rPr>
        <w:t>-</w:t>
      </w:r>
      <w:r w:rsidRPr="003947E0">
        <w:rPr>
          <w:rFonts w:eastAsia="Times New Roman" w:cs="Times New Roman"/>
          <w:sz w:val="28"/>
          <w:szCs w:val="28"/>
        </w:rPr>
        <w:t xml:space="preserve">Phần </w:t>
      </w:r>
      <w:r>
        <w:rPr>
          <w:rFonts w:eastAsia="Times New Roman" w:cs="Times New Roman"/>
          <w:sz w:val="28"/>
          <w:szCs w:val="28"/>
        </w:rPr>
        <w:t>4: P</w:t>
      </w:r>
      <w:r w:rsidRPr="003947E0">
        <w:rPr>
          <w:rFonts w:eastAsia="Times New Roman" w:cs="Times New Roman"/>
          <w:sz w:val="28"/>
          <w:szCs w:val="28"/>
        </w:rPr>
        <w:t xml:space="preserve">hần </w:t>
      </w:r>
      <w:r>
        <w:rPr>
          <w:rFonts w:eastAsia="Times New Roman" w:cs="Times New Roman"/>
          <w:sz w:val="28"/>
          <w:szCs w:val="28"/>
        </w:rPr>
        <w:t>thi dành cho khán giả.</w:t>
      </w:r>
    </w:p>
    <w:p w:rsidR="00671339" w:rsidRPr="00671339" w:rsidRDefault="00671339" w:rsidP="00671339">
      <w:pPr>
        <w:shd w:val="clear" w:color="auto" w:fill="FFFFFF"/>
        <w:spacing w:after="0" w:line="240" w:lineRule="auto"/>
        <w:jc w:val="both"/>
        <w:rPr>
          <w:rFonts w:eastAsia="Times New Roman" w:cs="Times New Roman"/>
          <w:sz w:val="28"/>
          <w:szCs w:val="28"/>
        </w:rPr>
      </w:pPr>
      <w:r>
        <w:rPr>
          <w:rFonts w:eastAsia="Times New Roman" w:cs="Times New Roman"/>
          <w:sz w:val="28"/>
          <w:szCs w:val="28"/>
        </w:rPr>
        <w:t>-</w:t>
      </w:r>
      <w:r w:rsidRPr="003947E0">
        <w:rPr>
          <w:rFonts w:eastAsia="Times New Roman" w:cs="Times New Roman"/>
          <w:sz w:val="28"/>
          <w:szCs w:val="28"/>
        </w:rPr>
        <w:t>Phần</w:t>
      </w:r>
      <w:r>
        <w:rPr>
          <w:rFonts w:eastAsia="Times New Roman" w:cs="Times New Roman"/>
          <w:sz w:val="28"/>
          <w:szCs w:val="28"/>
        </w:rPr>
        <w:t xml:space="preserve"> 5</w:t>
      </w:r>
      <w:r w:rsidRPr="003947E0">
        <w:rPr>
          <w:rFonts w:eastAsia="Times New Roman" w:cs="Times New Roman"/>
          <w:sz w:val="28"/>
          <w:szCs w:val="28"/>
        </w:rPr>
        <w:t xml:space="preserve">: </w:t>
      </w:r>
      <w:r>
        <w:rPr>
          <w:rFonts w:eastAsia="Times New Roman" w:cs="Times New Roman"/>
          <w:sz w:val="28"/>
          <w:szCs w:val="28"/>
        </w:rPr>
        <w:t>P</w:t>
      </w:r>
      <w:r w:rsidRPr="003947E0">
        <w:rPr>
          <w:rFonts w:eastAsia="Times New Roman" w:cs="Times New Roman"/>
          <w:sz w:val="28"/>
          <w:szCs w:val="28"/>
        </w:rPr>
        <w:t>hần</w:t>
      </w:r>
      <w:r>
        <w:rPr>
          <w:rFonts w:eastAsia="Times New Roman" w:cs="Times New Roman"/>
          <w:sz w:val="28"/>
          <w:szCs w:val="28"/>
        </w:rPr>
        <w:t xml:space="preserve"> thi thuyết trình.</w:t>
      </w:r>
    </w:p>
    <w:p w:rsidR="00C10DFD" w:rsidRPr="001468A1" w:rsidRDefault="00846C65" w:rsidP="001468A1">
      <w:pPr>
        <w:shd w:val="clear" w:color="auto" w:fill="FFFFFF"/>
        <w:spacing w:after="0" w:line="276" w:lineRule="auto"/>
        <w:ind w:firstLine="720"/>
        <w:jc w:val="both"/>
        <w:rPr>
          <w:rFonts w:ascii="Helvetica" w:eastAsia="Times New Roman" w:hAnsi="Helvetica" w:cs="Helvetica"/>
          <w:color w:val="333333"/>
          <w:sz w:val="21"/>
          <w:szCs w:val="21"/>
        </w:rPr>
      </w:pPr>
      <w:r w:rsidRPr="00846C65">
        <w:rPr>
          <w:rFonts w:eastAsia="Times New Roman" w:cs="Times New Roman"/>
          <w:color w:val="000000"/>
          <w:sz w:val="28"/>
          <w:szCs w:val="28"/>
          <w:shd w:val="clear" w:color="auto" w:fill="FFFFFF"/>
        </w:rPr>
        <w:t xml:space="preserve">Màn chào hỏi: </w:t>
      </w:r>
      <w:r w:rsidR="001468A1" w:rsidRPr="001468A1">
        <w:rPr>
          <w:rFonts w:eastAsia="Times New Roman" w:cs="Times New Roman"/>
          <w:sz w:val="28"/>
          <w:szCs w:val="28"/>
        </w:rPr>
        <w:t xml:space="preserve">Phần  này các đội có thể sử dụng kịch, hò, vè, ráp… để giới thiệu các thành viên của đội mình và gửi </w:t>
      </w:r>
      <w:r w:rsidRPr="001468A1">
        <w:rPr>
          <w:rFonts w:eastAsia="Times New Roman" w:cs="Times New Roman"/>
          <w:color w:val="000000"/>
          <w:sz w:val="28"/>
          <w:szCs w:val="28"/>
          <w:shd w:val="clear" w:color="auto" w:fill="FFFFFF"/>
        </w:rPr>
        <w:t>thông điệp gửi tới Hội thi. Thời gian cho mỗi đội từ 03 đến 05 phút.</w:t>
      </w:r>
    </w:p>
    <w:p w:rsidR="001468A1" w:rsidRDefault="001468A1" w:rsidP="001468A1">
      <w:pPr>
        <w:shd w:val="clear" w:color="auto" w:fill="FFFFFF"/>
        <w:spacing w:after="0" w:line="240" w:lineRule="auto"/>
        <w:ind w:firstLine="720"/>
        <w:jc w:val="both"/>
        <w:rPr>
          <w:rFonts w:eastAsia="Times New Roman" w:cs="Times New Roman"/>
          <w:sz w:val="28"/>
          <w:szCs w:val="28"/>
        </w:rPr>
      </w:pPr>
      <w:r>
        <w:rPr>
          <w:rFonts w:eastAsia="Times New Roman" w:cs="Times New Roman"/>
          <w:bCs/>
          <w:sz w:val="28"/>
          <w:szCs w:val="28"/>
          <w:bdr w:val="none" w:sz="0" w:space="0" w:color="auto" w:frame="1"/>
        </w:rPr>
        <w:t>Phần Thi hiểu biết</w:t>
      </w:r>
      <w:r>
        <w:rPr>
          <w:rFonts w:eastAsia="Times New Roman" w:cs="Times New Roman"/>
          <w:sz w:val="28"/>
          <w:szCs w:val="28"/>
        </w:rPr>
        <w:t xml:space="preserve">: ở phần thi này có 3 gói câu hỏi, mỗi gói có 8 câu, </w:t>
      </w:r>
      <w:r w:rsidRPr="007465D8">
        <w:rPr>
          <w:rFonts w:eastAsia="Times New Roman" w:cs="Times New Roman"/>
          <w:sz w:val="28"/>
          <w:szCs w:val="28"/>
        </w:rPr>
        <w:t xml:space="preserve"> </w:t>
      </w:r>
      <w:r>
        <w:rPr>
          <w:rFonts w:eastAsia="Times New Roman" w:cs="Times New Roman"/>
          <w:sz w:val="28"/>
          <w:szCs w:val="28"/>
        </w:rPr>
        <w:t xml:space="preserve">mỗi câu trả lời đúng 10 điểm. </w:t>
      </w:r>
      <w:r w:rsidRPr="007465D8">
        <w:rPr>
          <w:rFonts w:eastAsia="Times New Roman" w:cs="Times New Roman"/>
          <w:sz w:val="28"/>
          <w:szCs w:val="28"/>
        </w:rPr>
        <w:t xml:space="preserve">Tổng là </w:t>
      </w:r>
      <w:r>
        <w:rPr>
          <w:rFonts w:eastAsia="Times New Roman" w:cs="Times New Roman"/>
          <w:sz w:val="28"/>
          <w:szCs w:val="28"/>
        </w:rPr>
        <w:t>8</w:t>
      </w:r>
      <w:r w:rsidRPr="007465D8">
        <w:rPr>
          <w:rFonts w:eastAsia="Times New Roman" w:cs="Times New Roman"/>
          <w:sz w:val="28"/>
          <w:szCs w:val="28"/>
        </w:rPr>
        <w:t xml:space="preserve">0 điểm. </w:t>
      </w:r>
      <w:r>
        <w:rPr>
          <w:rFonts w:eastAsia="Times New Roman" w:cs="Times New Roman"/>
          <w:sz w:val="28"/>
          <w:szCs w:val="28"/>
        </w:rPr>
        <w:t xml:space="preserve">Thời gian trả lời mỗi câu hỏi là 10 giây. Các đội cử đại diện bốc thăm gói câu hỏi của đội mình. Sau khi Tổ máy trình chiếu câu hỏi các đội chơi sẽ trao đổi thảo luận và đưa ra câu trả lời đúng. Trả lời đúng được 10 điểm trả lời sai không có điểm. </w:t>
      </w:r>
    </w:p>
    <w:p w:rsidR="00A1442D" w:rsidRPr="00A1442D" w:rsidRDefault="00A1442D" w:rsidP="00A1442D">
      <w:pPr>
        <w:shd w:val="clear" w:color="auto" w:fill="FFFFFF"/>
        <w:spacing w:after="0" w:line="240" w:lineRule="auto"/>
        <w:ind w:firstLine="720"/>
        <w:jc w:val="both"/>
        <w:rPr>
          <w:rFonts w:eastAsia="Times New Roman" w:cs="Times New Roman"/>
          <w:sz w:val="28"/>
          <w:szCs w:val="28"/>
        </w:rPr>
      </w:pPr>
      <w:r>
        <w:rPr>
          <w:rFonts w:eastAsia="Times New Roman" w:cs="Times New Roman"/>
          <w:sz w:val="28"/>
          <w:szCs w:val="28"/>
        </w:rPr>
        <w:t xml:space="preserve">Phần thi Tiểu phẩm: </w:t>
      </w:r>
      <w:r w:rsidR="00846C65" w:rsidRPr="00846C65">
        <w:rPr>
          <w:rFonts w:eastAsia="Times New Roman" w:cs="Times New Roman"/>
          <w:color w:val="000000"/>
          <w:sz w:val="28"/>
          <w:szCs w:val="28"/>
          <w:shd w:val="clear" w:color="auto" w:fill="FFFFFF"/>
        </w:rPr>
        <w:t>mỗi đội sẽ xây dựng và diễn 01 tiểu phẩm chủ đề A</w:t>
      </w:r>
      <w:r>
        <w:rPr>
          <w:rFonts w:eastAsia="Times New Roman" w:cs="Times New Roman"/>
          <w:color w:val="000000"/>
          <w:sz w:val="28"/>
          <w:szCs w:val="28"/>
          <w:shd w:val="clear" w:color="auto" w:fill="FFFFFF"/>
        </w:rPr>
        <w:t xml:space="preserve">TGT với thời gian </w:t>
      </w:r>
      <w:r>
        <w:rPr>
          <w:rFonts w:eastAsia="Times New Roman" w:cs="Times New Roman"/>
          <w:sz w:val="28"/>
          <w:szCs w:val="28"/>
        </w:rPr>
        <w:t xml:space="preserve">từ </w:t>
      </w:r>
      <w:r w:rsidRPr="007465D8">
        <w:rPr>
          <w:rFonts w:eastAsia="Times New Roman" w:cs="Times New Roman"/>
          <w:sz w:val="28"/>
          <w:szCs w:val="28"/>
        </w:rPr>
        <w:t>8</w:t>
      </w:r>
      <w:r>
        <w:rPr>
          <w:rFonts w:eastAsia="Times New Roman" w:cs="Times New Roman"/>
          <w:sz w:val="28"/>
          <w:szCs w:val="28"/>
        </w:rPr>
        <w:t xml:space="preserve">- 10 phút. Thang điểm của phần thi này là </w:t>
      </w:r>
      <w:r w:rsidRPr="007465D8">
        <w:rPr>
          <w:rFonts w:eastAsia="Times New Roman" w:cs="Times New Roman"/>
          <w:sz w:val="28"/>
          <w:szCs w:val="28"/>
        </w:rPr>
        <w:t>30 điểm</w:t>
      </w:r>
      <w:r>
        <w:rPr>
          <w:rFonts w:eastAsia="Times New Roman" w:cs="Times New Roman"/>
          <w:sz w:val="28"/>
          <w:szCs w:val="28"/>
        </w:rPr>
        <w:t>. Cụ thể là</w:t>
      </w:r>
    </w:p>
    <w:p w:rsidR="00A1442D" w:rsidRDefault="00CB4E06" w:rsidP="00CB4E06">
      <w:pPr>
        <w:shd w:val="clear" w:color="auto" w:fill="FFFFFF"/>
        <w:spacing w:after="0" w:line="240" w:lineRule="auto"/>
        <w:jc w:val="both"/>
        <w:rPr>
          <w:rFonts w:eastAsia="Times New Roman" w:cs="Times New Roman"/>
          <w:sz w:val="28"/>
          <w:szCs w:val="28"/>
        </w:rPr>
      </w:pPr>
      <w:r>
        <w:rPr>
          <w:rFonts w:eastAsia="Times New Roman" w:cs="Times New Roman"/>
          <w:sz w:val="28"/>
          <w:szCs w:val="28"/>
        </w:rPr>
        <w:t xml:space="preserve">+ </w:t>
      </w:r>
      <w:r w:rsidR="00A1442D">
        <w:rPr>
          <w:rFonts w:eastAsia="Times New Roman" w:cs="Times New Roman"/>
          <w:sz w:val="28"/>
          <w:szCs w:val="28"/>
        </w:rPr>
        <w:t>Trang phục, đạo cụ: 6</w:t>
      </w:r>
      <w:r w:rsidR="00A1442D" w:rsidRPr="007465D8">
        <w:rPr>
          <w:rFonts w:eastAsia="Times New Roman" w:cs="Times New Roman"/>
          <w:sz w:val="28"/>
          <w:szCs w:val="28"/>
        </w:rPr>
        <w:t xml:space="preserve"> điểm</w:t>
      </w:r>
      <w:r w:rsidR="00A1442D">
        <w:rPr>
          <w:rFonts w:eastAsia="Times New Roman" w:cs="Times New Roman"/>
          <w:sz w:val="28"/>
          <w:szCs w:val="28"/>
        </w:rPr>
        <w:t>.</w:t>
      </w:r>
    </w:p>
    <w:p w:rsidR="00A1442D" w:rsidRDefault="00CB4E06" w:rsidP="00CB4E06">
      <w:pPr>
        <w:shd w:val="clear" w:color="auto" w:fill="FFFFFF"/>
        <w:spacing w:after="0" w:line="240" w:lineRule="auto"/>
        <w:jc w:val="both"/>
        <w:rPr>
          <w:rFonts w:eastAsia="Times New Roman" w:cs="Times New Roman"/>
          <w:sz w:val="28"/>
          <w:szCs w:val="28"/>
        </w:rPr>
      </w:pPr>
      <w:r>
        <w:rPr>
          <w:rFonts w:eastAsia="Times New Roman" w:cs="Times New Roman"/>
          <w:sz w:val="28"/>
          <w:szCs w:val="28"/>
        </w:rPr>
        <w:t xml:space="preserve">+ </w:t>
      </w:r>
      <w:r w:rsidR="00A1442D" w:rsidRPr="009355F1">
        <w:rPr>
          <w:rFonts w:eastAsia="Times New Roman" w:cs="Times New Roman"/>
          <w:sz w:val="28"/>
          <w:szCs w:val="28"/>
        </w:rPr>
        <w:t>Xử lý tình huống theo đúng luật ATGT: 12 điểm.</w:t>
      </w:r>
    </w:p>
    <w:p w:rsidR="00A1442D" w:rsidRDefault="00CB4E06" w:rsidP="00CB4E06">
      <w:pPr>
        <w:shd w:val="clear" w:color="auto" w:fill="FFFFFF"/>
        <w:spacing w:after="0" w:line="240" w:lineRule="auto"/>
        <w:jc w:val="both"/>
        <w:rPr>
          <w:rFonts w:eastAsia="Times New Roman" w:cs="Times New Roman"/>
          <w:sz w:val="28"/>
          <w:szCs w:val="28"/>
        </w:rPr>
      </w:pPr>
      <w:r>
        <w:rPr>
          <w:rFonts w:eastAsia="Times New Roman" w:cs="Times New Roman"/>
          <w:sz w:val="28"/>
          <w:szCs w:val="28"/>
        </w:rPr>
        <w:t xml:space="preserve">+ </w:t>
      </w:r>
      <w:r w:rsidR="00A1442D" w:rsidRPr="009355F1">
        <w:rPr>
          <w:rFonts w:eastAsia="Times New Roman" w:cs="Times New Roman"/>
          <w:sz w:val="28"/>
          <w:szCs w:val="28"/>
        </w:rPr>
        <w:t>Diễn xuất: 8 điểm.</w:t>
      </w:r>
    </w:p>
    <w:p w:rsidR="00A1442D" w:rsidRDefault="00CB4E06" w:rsidP="00CB4E06">
      <w:pPr>
        <w:shd w:val="clear" w:color="auto" w:fill="FFFFFF"/>
        <w:spacing w:after="0" w:line="240" w:lineRule="auto"/>
        <w:jc w:val="both"/>
        <w:rPr>
          <w:rFonts w:eastAsia="Times New Roman" w:cs="Times New Roman"/>
          <w:sz w:val="28"/>
          <w:szCs w:val="28"/>
        </w:rPr>
      </w:pPr>
      <w:r>
        <w:rPr>
          <w:rFonts w:eastAsia="Times New Roman" w:cs="Times New Roman"/>
          <w:sz w:val="28"/>
          <w:szCs w:val="28"/>
        </w:rPr>
        <w:t xml:space="preserve">+ </w:t>
      </w:r>
      <w:r w:rsidR="00A1442D">
        <w:rPr>
          <w:rFonts w:eastAsia="Times New Roman" w:cs="Times New Roman"/>
          <w:sz w:val="28"/>
          <w:szCs w:val="28"/>
        </w:rPr>
        <w:t>Đảm bảo thời thời gian: 4</w:t>
      </w:r>
      <w:r w:rsidR="00A1442D" w:rsidRPr="009355F1">
        <w:rPr>
          <w:rFonts w:eastAsia="Times New Roman" w:cs="Times New Roman"/>
          <w:sz w:val="28"/>
          <w:szCs w:val="28"/>
        </w:rPr>
        <w:t xml:space="preserve"> điểm</w:t>
      </w:r>
      <w:r w:rsidR="0090538C">
        <w:rPr>
          <w:rFonts w:eastAsia="Times New Roman" w:cs="Times New Roman"/>
          <w:sz w:val="28"/>
          <w:szCs w:val="28"/>
        </w:rPr>
        <w:t>.</w:t>
      </w:r>
    </w:p>
    <w:p w:rsidR="0090538C" w:rsidRPr="0090538C" w:rsidRDefault="0090538C" w:rsidP="0090538C">
      <w:pPr>
        <w:shd w:val="clear" w:color="auto" w:fill="FFFFFF"/>
        <w:spacing w:after="0" w:line="240" w:lineRule="auto"/>
        <w:ind w:firstLine="720"/>
        <w:jc w:val="both"/>
        <w:rPr>
          <w:rFonts w:eastAsia="Times New Roman" w:cs="Times New Roman"/>
          <w:b/>
          <w:sz w:val="28"/>
          <w:szCs w:val="28"/>
        </w:rPr>
      </w:pPr>
      <w:r w:rsidRPr="0090538C">
        <w:rPr>
          <w:rFonts w:eastAsia="Times New Roman" w:cs="Times New Roman"/>
          <w:sz w:val="28"/>
          <w:szCs w:val="28"/>
        </w:rPr>
        <w:t xml:space="preserve">Phần </w:t>
      </w:r>
      <w:r>
        <w:rPr>
          <w:rFonts w:eastAsia="Times New Roman" w:cs="Times New Roman"/>
          <w:sz w:val="28"/>
          <w:szCs w:val="28"/>
        </w:rPr>
        <w:t>thi dành cho khán giả:</w:t>
      </w:r>
      <w:r w:rsidRPr="007465D8">
        <w:rPr>
          <w:rFonts w:eastAsia="Times New Roman" w:cs="Times New Roman"/>
          <w:sz w:val="28"/>
          <w:szCs w:val="28"/>
        </w:rPr>
        <w:t xml:space="preserve"> Có 10 tấm biển báo giao thông, người dẫn chươn</w:t>
      </w:r>
      <w:r>
        <w:rPr>
          <w:rFonts w:eastAsia="Times New Roman" w:cs="Times New Roman"/>
          <w:sz w:val="28"/>
          <w:szCs w:val="28"/>
        </w:rPr>
        <w:t xml:space="preserve">g trình sẽ giơ tấm biển báo lên và đặt câu hỏi, </w:t>
      </w:r>
      <w:r w:rsidRPr="007465D8">
        <w:rPr>
          <w:rFonts w:eastAsia="Times New Roman" w:cs="Times New Roman"/>
          <w:sz w:val="28"/>
          <w:szCs w:val="28"/>
        </w:rPr>
        <w:t xml:space="preserve"> các bạn </w:t>
      </w:r>
      <w:r>
        <w:rPr>
          <w:rFonts w:eastAsia="Times New Roman" w:cs="Times New Roman"/>
          <w:sz w:val="28"/>
          <w:szCs w:val="28"/>
        </w:rPr>
        <w:t xml:space="preserve">HS </w:t>
      </w:r>
      <w:r w:rsidRPr="007465D8">
        <w:rPr>
          <w:rFonts w:eastAsia="Times New Roman" w:cs="Times New Roman"/>
          <w:sz w:val="28"/>
          <w:szCs w:val="28"/>
        </w:rPr>
        <w:t>sẽ quan sát và đưa ra câu trả lời, trả lời đúng sẽ nhận được món quà từ ban tổ chức. Trả lời sai không</w:t>
      </w:r>
      <w:r w:rsidR="00CB4E06">
        <w:rPr>
          <w:rFonts w:eastAsia="Times New Roman" w:cs="Times New Roman"/>
          <w:sz w:val="28"/>
          <w:szCs w:val="28"/>
        </w:rPr>
        <w:t xml:space="preserve"> có quà, bạn khác sẽ trả lời. (</w:t>
      </w:r>
      <w:r w:rsidRPr="007465D8">
        <w:rPr>
          <w:rFonts w:eastAsia="Times New Roman" w:cs="Times New Roman"/>
          <w:sz w:val="28"/>
          <w:szCs w:val="28"/>
        </w:rPr>
        <w:t>Mỗi biển không quá 3 lượt trả lời) sau 3 lượt trả lời sai</w:t>
      </w:r>
      <w:r>
        <w:rPr>
          <w:rFonts w:eastAsia="Times New Roman" w:cs="Times New Roman"/>
          <w:sz w:val="28"/>
          <w:szCs w:val="28"/>
        </w:rPr>
        <w:t>,</w:t>
      </w:r>
      <w:r w:rsidRPr="007465D8">
        <w:rPr>
          <w:rFonts w:eastAsia="Times New Roman" w:cs="Times New Roman"/>
          <w:sz w:val="28"/>
          <w:szCs w:val="28"/>
        </w:rPr>
        <w:t xml:space="preserve"> người dẫn chương trình sẽ công bố đáp án.</w:t>
      </w:r>
    </w:p>
    <w:p w:rsidR="00CE203A" w:rsidRPr="007465D8" w:rsidRDefault="00CE203A" w:rsidP="00CE203A">
      <w:pPr>
        <w:shd w:val="clear" w:color="auto" w:fill="FFFFFF"/>
        <w:spacing w:after="0" w:line="240" w:lineRule="auto"/>
        <w:ind w:firstLine="720"/>
        <w:jc w:val="both"/>
        <w:rPr>
          <w:rFonts w:eastAsia="Times New Roman" w:cs="Times New Roman"/>
          <w:sz w:val="28"/>
          <w:szCs w:val="28"/>
        </w:rPr>
      </w:pPr>
      <w:r w:rsidRPr="00CE203A">
        <w:rPr>
          <w:rFonts w:eastAsia="Times New Roman" w:cs="Times New Roman"/>
          <w:sz w:val="28"/>
          <w:szCs w:val="28"/>
        </w:rPr>
        <w:t>Phần thi thuyết trình:</w:t>
      </w:r>
      <w:r w:rsidR="00CB4E06">
        <w:rPr>
          <w:rFonts w:eastAsia="Times New Roman" w:cs="Times New Roman"/>
          <w:sz w:val="28"/>
          <w:szCs w:val="28"/>
        </w:rPr>
        <w:t xml:space="preserve"> </w:t>
      </w:r>
      <w:r w:rsidRPr="00CE203A">
        <w:rPr>
          <w:rFonts w:eastAsia="Times New Roman" w:cs="Times New Roman"/>
          <w:sz w:val="28"/>
          <w:szCs w:val="28"/>
        </w:rPr>
        <w:t>Thể</w:t>
      </w:r>
      <w:r>
        <w:rPr>
          <w:rFonts w:eastAsia="Times New Roman" w:cs="Times New Roman"/>
          <w:sz w:val="28"/>
          <w:szCs w:val="28"/>
        </w:rPr>
        <w:t xml:space="preserve"> lệ của phần thi này là m</w:t>
      </w:r>
      <w:r w:rsidRPr="007465D8">
        <w:rPr>
          <w:rFonts w:eastAsia="Times New Roman" w:cs="Times New Roman"/>
          <w:sz w:val="28"/>
          <w:szCs w:val="28"/>
        </w:rPr>
        <w:t>ỗi đội cử đại diện</w:t>
      </w:r>
      <w:r>
        <w:rPr>
          <w:rFonts w:eastAsia="Times New Roman" w:cs="Times New Roman"/>
          <w:sz w:val="28"/>
          <w:szCs w:val="28"/>
        </w:rPr>
        <w:t xml:space="preserve"> bốc thăm câu hỏi, </w:t>
      </w:r>
      <w:r w:rsidRPr="007465D8">
        <w:rPr>
          <w:rFonts w:eastAsia="Times New Roman" w:cs="Times New Roman"/>
          <w:sz w:val="28"/>
          <w:szCs w:val="28"/>
        </w:rPr>
        <w:t xml:space="preserve"> các thành viên trong đội sẽ thảo luận và cử đại diện trình bày. </w:t>
      </w:r>
    </w:p>
    <w:p w:rsidR="00CE203A" w:rsidRPr="007465D8" w:rsidRDefault="00CB4E06" w:rsidP="00CE203A">
      <w:pPr>
        <w:shd w:val="clear" w:color="auto" w:fill="FFFFFF"/>
        <w:spacing w:after="0" w:line="240" w:lineRule="auto"/>
        <w:jc w:val="both"/>
        <w:rPr>
          <w:rFonts w:eastAsia="Times New Roman" w:cs="Times New Roman"/>
          <w:sz w:val="28"/>
          <w:szCs w:val="28"/>
        </w:rPr>
      </w:pPr>
      <w:r>
        <w:rPr>
          <w:rFonts w:eastAsia="Times New Roman" w:cs="Times New Roman"/>
          <w:sz w:val="28"/>
          <w:szCs w:val="28"/>
        </w:rPr>
        <w:t xml:space="preserve">+ </w:t>
      </w:r>
      <w:r w:rsidR="00CE203A" w:rsidRPr="007465D8">
        <w:rPr>
          <w:rFonts w:eastAsia="Times New Roman" w:cs="Times New Roman"/>
          <w:sz w:val="28"/>
          <w:szCs w:val="28"/>
        </w:rPr>
        <w:t>Thời gian phần thi này là 5 phút.</w:t>
      </w:r>
    </w:p>
    <w:p w:rsidR="00CE203A" w:rsidRPr="007465D8" w:rsidRDefault="00CB4E06" w:rsidP="00CE203A">
      <w:pPr>
        <w:shd w:val="clear" w:color="auto" w:fill="FFFFFF"/>
        <w:spacing w:after="0" w:line="240" w:lineRule="auto"/>
        <w:jc w:val="both"/>
        <w:rPr>
          <w:rFonts w:eastAsia="Times New Roman" w:cs="Times New Roman"/>
          <w:sz w:val="28"/>
          <w:szCs w:val="28"/>
        </w:rPr>
      </w:pPr>
      <w:r>
        <w:rPr>
          <w:rFonts w:eastAsia="Times New Roman" w:cs="Times New Roman"/>
          <w:sz w:val="28"/>
          <w:szCs w:val="28"/>
        </w:rPr>
        <w:t xml:space="preserve">+ </w:t>
      </w:r>
      <w:r w:rsidR="00CE203A" w:rsidRPr="007465D8">
        <w:rPr>
          <w:rFonts w:eastAsia="Times New Roman" w:cs="Times New Roman"/>
          <w:sz w:val="28"/>
          <w:szCs w:val="28"/>
        </w:rPr>
        <w:t>Thang điểm là 20 điểm</w:t>
      </w:r>
      <w:r>
        <w:rPr>
          <w:rFonts w:eastAsia="Times New Roman" w:cs="Times New Roman"/>
          <w:sz w:val="28"/>
          <w:szCs w:val="28"/>
        </w:rPr>
        <w:t>.</w:t>
      </w:r>
    </w:p>
    <w:p w:rsidR="00CE203A" w:rsidRPr="007465D8" w:rsidRDefault="00CB4E06" w:rsidP="00CE203A">
      <w:pPr>
        <w:shd w:val="clear" w:color="auto" w:fill="FFFFFF"/>
        <w:spacing w:after="0" w:line="240" w:lineRule="auto"/>
        <w:jc w:val="both"/>
        <w:rPr>
          <w:rFonts w:eastAsia="Times New Roman" w:cs="Times New Roman"/>
          <w:sz w:val="28"/>
          <w:szCs w:val="28"/>
        </w:rPr>
      </w:pPr>
      <w:r>
        <w:rPr>
          <w:rFonts w:eastAsia="Times New Roman" w:cs="Times New Roman"/>
          <w:sz w:val="28"/>
          <w:szCs w:val="28"/>
        </w:rPr>
        <w:t xml:space="preserve">+ </w:t>
      </w:r>
      <w:r w:rsidR="00CE203A">
        <w:rPr>
          <w:rFonts w:eastAsia="Times New Roman" w:cs="Times New Roman"/>
          <w:sz w:val="28"/>
          <w:szCs w:val="28"/>
        </w:rPr>
        <w:t>Trình bày lưu loát,  rõ ràng: 7</w:t>
      </w:r>
      <w:r w:rsidR="00CE203A" w:rsidRPr="007465D8">
        <w:rPr>
          <w:rFonts w:eastAsia="Times New Roman" w:cs="Times New Roman"/>
          <w:sz w:val="28"/>
          <w:szCs w:val="28"/>
        </w:rPr>
        <w:t xml:space="preserve"> điểm</w:t>
      </w:r>
      <w:r>
        <w:rPr>
          <w:rFonts w:eastAsia="Times New Roman" w:cs="Times New Roman"/>
          <w:sz w:val="28"/>
          <w:szCs w:val="28"/>
        </w:rPr>
        <w:t>.</w:t>
      </w:r>
    </w:p>
    <w:p w:rsidR="00CE203A" w:rsidRPr="007465D8" w:rsidRDefault="00CB4E06" w:rsidP="00CE203A">
      <w:pPr>
        <w:shd w:val="clear" w:color="auto" w:fill="FFFFFF"/>
        <w:spacing w:after="0" w:line="240" w:lineRule="auto"/>
        <w:jc w:val="both"/>
        <w:rPr>
          <w:rFonts w:eastAsia="Times New Roman" w:cs="Times New Roman"/>
          <w:sz w:val="28"/>
          <w:szCs w:val="28"/>
        </w:rPr>
      </w:pPr>
      <w:r>
        <w:rPr>
          <w:rFonts w:eastAsia="Times New Roman" w:cs="Times New Roman"/>
          <w:sz w:val="28"/>
          <w:szCs w:val="28"/>
        </w:rPr>
        <w:t xml:space="preserve">+ </w:t>
      </w:r>
      <w:r w:rsidR="00CE203A" w:rsidRPr="007465D8">
        <w:rPr>
          <w:rFonts w:eastAsia="Times New Roman" w:cs="Times New Roman"/>
          <w:sz w:val="28"/>
          <w:szCs w:val="28"/>
        </w:rPr>
        <w:t>Đúng chủ đề, và có tác dụng</w:t>
      </w:r>
      <w:r w:rsidR="00CE203A">
        <w:rPr>
          <w:rFonts w:eastAsia="Times New Roman" w:cs="Times New Roman"/>
          <w:sz w:val="28"/>
          <w:szCs w:val="28"/>
        </w:rPr>
        <w:t xml:space="preserve"> tuyên truyền là 10</w:t>
      </w:r>
      <w:r w:rsidR="00CE203A" w:rsidRPr="007465D8">
        <w:rPr>
          <w:rFonts w:eastAsia="Times New Roman" w:cs="Times New Roman"/>
          <w:sz w:val="28"/>
          <w:szCs w:val="28"/>
        </w:rPr>
        <w:t xml:space="preserve"> điểm</w:t>
      </w:r>
      <w:r>
        <w:rPr>
          <w:rFonts w:eastAsia="Times New Roman" w:cs="Times New Roman"/>
          <w:sz w:val="28"/>
          <w:szCs w:val="28"/>
        </w:rPr>
        <w:t>.</w:t>
      </w:r>
    </w:p>
    <w:p w:rsidR="00CE203A" w:rsidRPr="007465D8" w:rsidRDefault="00CB4E06" w:rsidP="00CE203A">
      <w:pPr>
        <w:shd w:val="clear" w:color="auto" w:fill="FFFFFF"/>
        <w:spacing w:after="0" w:line="240" w:lineRule="auto"/>
        <w:jc w:val="both"/>
        <w:rPr>
          <w:rFonts w:eastAsia="Times New Roman" w:cs="Times New Roman"/>
          <w:sz w:val="28"/>
          <w:szCs w:val="28"/>
        </w:rPr>
      </w:pPr>
      <w:r>
        <w:rPr>
          <w:rFonts w:eastAsia="Times New Roman" w:cs="Times New Roman"/>
          <w:sz w:val="28"/>
          <w:szCs w:val="28"/>
        </w:rPr>
        <w:t xml:space="preserve">+ </w:t>
      </w:r>
      <w:r w:rsidR="00CE203A">
        <w:rPr>
          <w:rFonts w:eastAsia="Times New Roman" w:cs="Times New Roman"/>
          <w:sz w:val="28"/>
          <w:szCs w:val="28"/>
        </w:rPr>
        <w:t>Đúng thời gian là: 3</w:t>
      </w:r>
      <w:r w:rsidR="00CE203A" w:rsidRPr="007465D8">
        <w:rPr>
          <w:rFonts w:eastAsia="Times New Roman" w:cs="Times New Roman"/>
          <w:sz w:val="28"/>
          <w:szCs w:val="28"/>
        </w:rPr>
        <w:t xml:space="preserve"> điểm</w:t>
      </w:r>
      <w:r>
        <w:rPr>
          <w:rFonts w:eastAsia="Times New Roman" w:cs="Times New Roman"/>
          <w:sz w:val="28"/>
          <w:szCs w:val="28"/>
        </w:rPr>
        <w:t>.</w:t>
      </w:r>
    </w:p>
    <w:p w:rsidR="00671339" w:rsidRDefault="00846C65" w:rsidP="002C5393">
      <w:pPr>
        <w:shd w:val="clear" w:color="auto" w:fill="FFFFFF"/>
        <w:spacing w:after="0" w:line="276" w:lineRule="auto"/>
        <w:jc w:val="both"/>
        <w:rPr>
          <w:rFonts w:ascii="Helvetica" w:eastAsia="Times New Roman" w:hAnsi="Helvetica" w:cs="Helvetica"/>
          <w:color w:val="333333"/>
          <w:sz w:val="21"/>
          <w:szCs w:val="21"/>
        </w:rPr>
      </w:pPr>
      <w:r w:rsidRPr="00846C65">
        <w:rPr>
          <w:rFonts w:eastAsia="Times New Roman" w:cs="Times New Roman"/>
          <w:b/>
          <w:bCs/>
          <w:color w:val="000000"/>
          <w:sz w:val="28"/>
          <w:szCs w:val="28"/>
          <w:shd w:val="clear" w:color="auto" w:fill="FFFFFF"/>
        </w:rPr>
        <w:t>V. DỰ TRÙ KINH PHÍ.</w:t>
      </w:r>
    </w:p>
    <w:p w:rsidR="00D82499" w:rsidRPr="00D82499" w:rsidRDefault="00D82499" w:rsidP="002C5393">
      <w:pPr>
        <w:shd w:val="clear" w:color="auto" w:fill="FFFFFF"/>
        <w:spacing w:after="0" w:line="276" w:lineRule="auto"/>
        <w:jc w:val="both"/>
        <w:rPr>
          <w:rFonts w:eastAsia="Times New Roman" w:cs="Times New Roman"/>
          <w:color w:val="333333"/>
          <w:sz w:val="28"/>
          <w:szCs w:val="28"/>
        </w:rPr>
      </w:pPr>
      <w:r w:rsidRPr="00D82499">
        <w:rPr>
          <w:rFonts w:eastAsia="Times New Roman" w:cs="Times New Roman"/>
          <w:color w:val="333333"/>
          <w:sz w:val="28"/>
          <w:szCs w:val="28"/>
        </w:rPr>
        <w:t>1. Giải thưởng</w:t>
      </w:r>
    </w:p>
    <w:p w:rsidR="00D82499" w:rsidRPr="00F777E3" w:rsidRDefault="00D82499" w:rsidP="002C5393">
      <w:pPr>
        <w:shd w:val="clear" w:color="auto" w:fill="FFFFFF"/>
        <w:spacing w:after="0" w:line="276" w:lineRule="auto"/>
        <w:jc w:val="both"/>
        <w:rPr>
          <w:rFonts w:eastAsia="Times New Roman" w:cs="Times New Roman"/>
          <w:color w:val="333333"/>
          <w:sz w:val="28"/>
          <w:szCs w:val="28"/>
        </w:rPr>
      </w:pPr>
      <w:r>
        <w:rPr>
          <w:rFonts w:eastAsia="Times New Roman" w:cs="Times New Roman"/>
          <w:color w:val="333333"/>
          <w:sz w:val="28"/>
          <w:szCs w:val="28"/>
        </w:rPr>
        <w:t>2. Văn phòng phẩm phục vụ chuyên đề</w:t>
      </w:r>
    </w:p>
    <w:p w:rsidR="00D82499" w:rsidRPr="00BF70D9" w:rsidRDefault="00921898" w:rsidP="00E87865">
      <w:pPr>
        <w:shd w:val="clear" w:color="auto" w:fill="FFFFFF"/>
        <w:spacing w:after="0" w:line="276" w:lineRule="auto"/>
        <w:ind w:firstLine="720"/>
        <w:jc w:val="both"/>
        <w:rPr>
          <w:rFonts w:eastAsia="Times New Roman" w:cs="Times New Roman"/>
          <w:color w:val="333333"/>
          <w:sz w:val="28"/>
          <w:szCs w:val="28"/>
        </w:rPr>
      </w:pPr>
      <w:r>
        <w:rPr>
          <w:rFonts w:eastAsia="Times New Roman" w:cs="Times New Roman"/>
          <w:color w:val="333333"/>
          <w:sz w:val="28"/>
          <w:szCs w:val="28"/>
        </w:rPr>
        <w:t>Khoảng 2.00</w:t>
      </w:r>
      <w:r w:rsidR="00D82499">
        <w:rPr>
          <w:rFonts w:eastAsia="Times New Roman" w:cs="Times New Roman"/>
          <w:color w:val="333333"/>
          <w:sz w:val="28"/>
          <w:szCs w:val="28"/>
        </w:rPr>
        <w:t>0.000đ</w:t>
      </w:r>
      <w:r w:rsidR="005278A2">
        <w:rPr>
          <w:rFonts w:eastAsia="Times New Roman" w:cs="Times New Roman"/>
          <w:color w:val="333333"/>
          <w:sz w:val="28"/>
          <w:szCs w:val="28"/>
        </w:rPr>
        <w:t xml:space="preserve"> </w:t>
      </w:r>
      <w:r>
        <w:rPr>
          <w:rFonts w:eastAsia="Times New Roman" w:cs="Times New Roman"/>
          <w:color w:val="333333"/>
          <w:sz w:val="28"/>
          <w:szCs w:val="28"/>
        </w:rPr>
        <w:t>( hai triệu đồng</w:t>
      </w:r>
      <w:r w:rsidR="00D82499">
        <w:rPr>
          <w:rFonts w:eastAsia="Times New Roman" w:cs="Times New Roman"/>
          <w:color w:val="333333"/>
          <w:sz w:val="28"/>
          <w:szCs w:val="28"/>
        </w:rPr>
        <w:t xml:space="preserve">) </w:t>
      </w:r>
    </w:p>
    <w:p w:rsidR="00846C65" w:rsidRPr="00846C65" w:rsidRDefault="00846C65" w:rsidP="002C5393">
      <w:pPr>
        <w:shd w:val="clear" w:color="auto" w:fill="FFFFFF"/>
        <w:spacing w:after="0" w:line="276" w:lineRule="auto"/>
        <w:jc w:val="both"/>
        <w:rPr>
          <w:rFonts w:ascii="Helvetica" w:eastAsia="Times New Roman" w:hAnsi="Helvetica" w:cs="Helvetica"/>
          <w:color w:val="333333"/>
          <w:sz w:val="21"/>
          <w:szCs w:val="21"/>
        </w:rPr>
      </w:pPr>
      <w:r w:rsidRPr="00846C65">
        <w:rPr>
          <w:rFonts w:eastAsia="Times New Roman" w:cs="Times New Roman"/>
          <w:b/>
          <w:bCs/>
          <w:color w:val="000000"/>
          <w:sz w:val="28"/>
          <w:szCs w:val="28"/>
          <w:shd w:val="clear" w:color="auto" w:fill="FFFFFF"/>
        </w:rPr>
        <w:t xml:space="preserve">VI. </w:t>
      </w:r>
      <w:r w:rsidR="00B55D87" w:rsidRPr="006C6F39">
        <w:rPr>
          <w:b/>
          <w:sz w:val="28"/>
          <w:szCs w:val="28"/>
        </w:rPr>
        <w:t>TỔ CHỨC THỰC HIỆN:</w:t>
      </w:r>
    </w:p>
    <w:p w:rsidR="00BF70D9" w:rsidRPr="00CA19D8" w:rsidRDefault="00BF70D9" w:rsidP="00BF70D9">
      <w:pPr>
        <w:shd w:val="clear" w:color="auto" w:fill="FFFFFF"/>
        <w:spacing w:line="276" w:lineRule="auto"/>
        <w:jc w:val="both"/>
        <w:rPr>
          <w:rFonts w:ascii="Helvetica" w:eastAsia="Times New Roman" w:hAnsi="Helvetica" w:cs="Helvetica"/>
          <w:color w:val="333333"/>
          <w:sz w:val="21"/>
          <w:szCs w:val="21"/>
        </w:rPr>
      </w:pPr>
      <w:r w:rsidRPr="00CA19D8">
        <w:rPr>
          <w:rFonts w:eastAsia="Times New Roman" w:cs="Times New Roman"/>
          <w:bCs/>
          <w:color w:val="000000"/>
          <w:sz w:val="28"/>
          <w:szCs w:val="28"/>
          <w:shd w:val="clear" w:color="auto" w:fill="FFFFFF"/>
        </w:rPr>
        <w:t>1.</w:t>
      </w:r>
      <w:r w:rsidR="00CA19D8">
        <w:rPr>
          <w:rFonts w:eastAsia="Times New Roman" w:cs="Times New Roman"/>
          <w:bCs/>
          <w:color w:val="000000"/>
          <w:sz w:val="28"/>
          <w:szCs w:val="28"/>
          <w:shd w:val="clear" w:color="auto" w:fill="FFFFFF"/>
        </w:rPr>
        <w:t xml:space="preserve"> </w:t>
      </w:r>
      <w:r w:rsidRPr="00CA19D8">
        <w:rPr>
          <w:rFonts w:eastAsia="Times New Roman" w:cs="Times New Roman"/>
          <w:bCs/>
          <w:color w:val="000000"/>
          <w:sz w:val="28"/>
          <w:szCs w:val="28"/>
          <w:shd w:val="clear" w:color="auto" w:fill="FFFFFF"/>
        </w:rPr>
        <w:t>Đ/c Nguyễn Doãn Lợi</w:t>
      </w:r>
      <w:r w:rsidRPr="00CA19D8">
        <w:rPr>
          <w:rFonts w:ascii="Helvetica" w:eastAsia="Times New Roman" w:hAnsi="Helvetica" w:cs="Helvetica"/>
          <w:color w:val="333333"/>
          <w:sz w:val="21"/>
          <w:szCs w:val="21"/>
        </w:rPr>
        <w:t xml:space="preserve"> </w:t>
      </w:r>
    </w:p>
    <w:p w:rsidR="00BF70D9" w:rsidRDefault="00BF70D9" w:rsidP="00BF70D9">
      <w:pPr>
        <w:shd w:val="clear" w:color="auto" w:fill="FFFFFF"/>
        <w:spacing w:line="276" w:lineRule="auto"/>
        <w:jc w:val="both"/>
        <w:rPr>
          <w:rFonts w:ascii="Helvetica" w:eastAsia="Times New Roman" w:hAnsi="Helvetica" w:cs="Helvetica"/>
          <w:color w:val="333333"/>
          <w:sz w:val="21"/>
          <w:szCs w:val="21"/>
        </w:rPr>
      </w:pPr>
      <w:r>
        <w:rPr>
          <w:rFonts w:eastAsia="Times New Roman" w:cs="Times New Roman"/>
          <w:color w:val="000000"/>
          <w:sz w:val="28"/>
          <w:szCs w:val="28"/>
          <w:shd w:val="clear" w:color="auto" w:fill="FFFFFF"/>
        </w:rPr>
        <w:lastRenderedPageBreak/>
        <w:t>-</w:t>
      </w:r>
      <w:r w:rsidR="00846C65" w:rsidRPr="00BF70D9">
        <w:rPr>
          <w:rFonts w:eastAsia="Times New Roman" w:cs="Times New Roman"/>
          <w:color w:val="000000"/>
          <w:sz w:val="28"/>
          <w:szCs w:val="28"/>
          <w:shd w:val="clear" w:color="auto" w:fill="FFFFFF"/>
        </w:rPr>
        <w:t>Xây dựng kế hoạ</w:t>
      </w:r>
      <w:r w:rsidR="002916E4">
        <w:rPr>
          <w:rFonts w:eastAsia="Times New Roman" w:cs="Times New Roman"/>
          <w:color w:val="000000"/>
          <w:sz w:val="28"/>
          <w:szCs w:val="28"/>
          <w:shd w:val="clear" w:color="auto" w:fill="FFFFFF"/>
        </w:rPr>
        <w:t>ch tổ chức chuyên đề trình</w:t>
      </w:r>
      <w:r w:rsidR="00846C65" w:rsidRPr="00BF70D9">
        <w:rPr>
          <w:rFonts w:eastAsia="Times New Roman" w:cs="Times New Roman"/>
          <w:color w:val="000000"/>
          <w:sz w:val="28"/>
          <w:szCs w:val="28"/>
          <w:shd w:val="clear" w:color="auto" w:fill="FFFFFF"/>
        </w:rPr>
        <w:t xml:space="preserve"> BGH</w:t>
      </w:r>
      <w:r w:rsidR="002916E4">
        <w:rPr>
          <w:rFonts w:eastAsia="Times New Roman" w:cs="Times New Roman"/>
          <w:color w:val="000000"/>
          <w:sz w:val="28"/>
          <w:szCs w:val="28"/>
          <w:shd w:val="clear" w:color="auto" w:fill="FFFFFF"/>
        </w:rPr>
        <w:t xml:space="preserve"> duyệt.</w:t>
      </w:r>
    </w:p>
    <w:p w:rsidR="00BF70D9" w:rsidRDefault="00846C65" w:rsidP="00BF70D9">
      <w:pPr>
        <w:shd w:val="clear" w:color="auto" w:fill="FFFFFF"/>
        <w:spacing w:line="276" w:lineRule="auto"/>
        <w:jc w:val="both"/>
        <w:rPr>
          <w:rFonts w:eastAsia="Times New Roman" w:cs="Times New Roman"/>
          <w:color w:val="000000"/>
          <w:sz w:val="28"/>
          <w:szCs w:val="28"/>
          <w:shd w:val="clear" w:color="auto" w:fill="FFFFFF"/>
        </w:rPr>
      </w:pPr>
      <w:r w:rsidRPr="00BF70D9">
        <w:rPr>
          <w:rFonts w:eastAsia="Times New Roman" w:cs="Times New Roman"/>
          <w:color w:val="000000"/>
          <w:sz w:val="28"/>
          <w:szCs w:val="28"/>
          <w:shd w:val="clear" w:color="auto" w:fill="FFFFFF"/>
        </w:rPr>
        <w:t>- Xây dựng nội dung các câu hỏi phần thi tìm hiểu kiến t</w:t>
      </w:r>
      <w:r w:rsidR="00B55D87">
        <w:rPr>
          <w:rFonts w:eastAsia="Times New Roman" w:cs="Times New Roman"/>
          <w:color w:val="000000"/>
          <w:sz w:val="28"/>
          <w:szCs w:val="28"/>
          <w:shd w:val="clear" w:color="auto" w:fill="FFFFFF"/>
        </w:rPr>
        <w:t>hức ATGT, kịch bản chương trình, bố trí người dẫn chương trình, tham mưu BGH hỗ trợ kinh phí.</w:t>
      </w:r>
    </w:p>
    <w:p w:rsidR="00CA19D8" w:rsidRPr="00076944" w:rsidRDefault="00CA19D8" w:rsidP="00BF70D9">
      <w:pPr>
        <w:shd w:val="clear" w:color="auto" w:fill="FFFFFF"/>
        <w:spacing w:line="276" w:lineRule="auto"/>
        <w:jc w:val="both"/>
        <w:rPr>
          <w:rFonts w:eastAsia="Times New Roman" w:cs="Times New Roman"/>
          <w:color w:val="000000"/>
          <w:sz w:val="28"/>
          <w:szCs w:val="28"/>
          <w:shd w:val="clear" w:color="auto" w:fill="FFFFFF"/>
        </w:rPr>
      </w:pPr>
      <w:r w:rsidRPr="00CA19D8">
        <w:rPr>
          <w:rFonts w:eastAsia="Times New Roman" w:cs="Times New Roman"/>
          <w:color w:val="000000"/>
          <w:sz w:val="28"/>
          <w:szCs w:val="28"/>
          <w:shd w:val="clear" w:color="auto" w:fill="FFFFFF"/>
        </w:rPr>
        <w:t>2. Đ/C Nguyễn Duy Nam</w:t>
      </w:r>
      <w:r w:rsidR="00B55D87">
        <w:rPr>
          <w:rFonts w:eastAsia="Times New Roman" w:cs="Times New Roman"/>
          <w:color w:val="000000"/>
          <w:sz w:val="28"/>
          <w:szCs w:val="28"/>
          <w:shd w:val="clear" w:color="auto" w:fill="FFFFFF"/>
        </w:rPr>
        <w:t xml:space="preserve"> </w:t>
      </w:r>
      <w:r w:rsidRPr="00CA19D8">
        <w:rPr>
          <w:rFonts w:eastAsia="Times New Roman" w:cs="Times New Roman"/>
          <w:color w:val="000000"/>
          <w:sz w:val="28"/>
          <w:szCs w:val="28"/>
          <w:shd w:val="clear" w:color="auto" w:fill="FFFFFF"/>
        </w:rPr>
        <w:t>-</w:t>
      </w:r>
      <w:r w:rsidR="00B55D87">
        <w:rPr>
          <w:rFonts w:eastAsia="Times New Roman" w:cs="Times New Roman"/>
          <w:color w:val="000000"/>
          <w:sz w:val="28"/>
          <w:szCs w:val="28"/>
          <w:shd w:val="clear" w:color="auto" w:fill="FFFFFF"/>
        </w:rPr>
        <w:t xml:space="preserve"> </w:t>
      </w:r>
      <w:r w:rsidRPr="00CA19D8">
        <w:rPr>
          <w:rFonts w:eastAsia="Times New Roman" w:cs="Times New Roman"/>
          <w:color w:val="000000"/>
          <w:sz w:val="28"/>
          <w:szCs w:val="28"/>
          <w:shd w:val="clear" w:color="auto" w:fill="FFFFFF"/>
        </w:rPr>
        <w:t>Phạm Thị Kim Phương</w:t>
      </w:r>
      <w:r w:rsidRPr="00CA19D8">
        <w:rPr>
          <w:rFonts w:eastAsia="Times New Roman" w:cs="Times New Roman"/>
          <w:color w:val="333333"/>
          <w:sz w:val="28"/>
          <w:szCs w:val="28"/>
        </w:rPr>
        <w:t xml:space="preserve">: </w:t>
      </w:r>
      <w:r w:rsidR="00B344AC" w:rsidRPr="00BF70D9">
        <w:rPr>
          <w:rFonts w:eastAsia="Times New Roman" w:cs="Times New Roman"/>
          <w:color w:val="000000"/>
          <w:sz w:val="28"/>
          <w:szCs w:val="28"/>
          <w:shd w:val="clear" w:color="auto" w:fill="FFFFFF"/>
        </w:rPr>
        <w:t>Tham gia xây dựng n</w:t>
      </w:r>
      <w:r w:rsidR="002916E4">
        <w:rPr>
          <w:rFonts w:eastAsia="Times New Roman" w:cs="Times New Roman"/>
          <w:color w:val="000000"/>
          <w:sz w:val="28"/>
          <w:szCs w:val="28"/>
          <w:shd w:val="clear" w:color="auto" w:fill="FFFFFF"/>
        </w:rPr>
        <w:t>ội dung các phần thi, hỗ trợ</w:t>
      </w:r>
      <w:r w:rsidR="00B344AC" w:rsidRPr="00BF70D9">
        <w:rPr>
          <w:rFonts w:eastAsia="Times New Roman" w:cs="Times New Roman"/>
          <w:color w:val="000000"/>
          <w:sz w:val="28"/>
          <w:szCs w:val="28"/>
          <w:shd w:val="clear" w:color="auto" w:fill="FFFFFF"/>
        </w:rPr>
        <w:t xml:space="preserve"> đội</w:t>
      </w:r>
      <w:r w:rsidR="00B344AC">
        <w:rPr>
          <w:rFonts w:eastAsia="Times New Roman" w:cs="Times New Roman"/>
          <w:color w:val="000000"/>
          <w:sz w:val="28"/>
          <w:szCs w:val="28"/>
          <w:shd w:val="clear" w:color="auto" w:fill="FFFFFF"/>
        </w:rPr>
        <w:t xml:space="preserve"> 1</w:t>
      </w:r>
      <w:r w:rsidR="00076944">
        <w:rPr>
          <w:rFonts w:eastAsia="Times New Roman" w:cs="Times New Roman"/>
          <w:color w:val="000000"/>
          <w:sz w:val="28"/>
          <w:szCs w:val="28"/>
          <w:shd w:val="clear" w:color="auto" w:fill="FFFFFF"/>
        </w:rPr>
        <w:t>.</w:t>
      </w:r>
      <w:r w:rsidR="002916E4">
        <w:rPr>
          <w:rFonts w:eastAsia="Times New Roman" w:cs="Times New Roman"/>
          <w:color w:val="000000"/>
          <w:sz w:val="28"/>
          <w:szCs w:val="28"/>
          <w:shd w:val="clear" w:color="auto" w:fill="FFFFFF"/>
        </w:rPr>
        <w:t xml:space="preserve"> Lựa chọn, bố trí</w:t>
      </w:r>
      <w:r w:rsidR="00B344AC" w:rsidRPr="00BF70D9">
        <w:rPr>
          <w:rFonts w:eastAsia="Times New Roman" w:cs="Times New Roman"/>
          <w:color w:val="000000"/>
          <w:sz w:val="28"/>
          <w:szCs w:val="28"/>
          <w:shd w:val="clear" w:color="auto" w:fill="FFFFFF"/>
        </w:rPr>
        <w:t xml:space="preserve"> học sinh tham gia </w:t>
      </w:r>
      <w:r w:rsidR="00076944">
        <w:rPr>
          <w:rFonts w:eastAsia="Times New Roman" w:cs="Times New Roman"/>
          <w:color w:val="000000"/>
          <w:sz w:val="28"/>
          <w:szCs w:val="28"/>
          <w:shd w:val="clear" w:color="auto" w:fill="FFFFFF"/>
        </w:rPr>
        <w:t>tập luyện.</w:t>
      </w:r>
    </w:p>
    <w:p w:rsidR="002916E4" w:rsidRPr="00076944" w:rsidRDefault="00CA19D8" w:rsidP="002916E4">
      <w:pPr>
        <w:shd w:val="clear" w:color="auto" w:fill="FFFFFF"/>
        <w:spacing w:line="276" w:lineRule="auto"/>
        <w:jc w:val="both"/>
        <w:rPr>
          <w:rFonts w:eastAsia="Times New Roman" w:cs="Times New Roman"/>
          <w:color w:val="000000"/>
          <w:sz w:val="28"/>
          <w:szCs w:val="28"/>
          <w:shd w:val="clear" w:color="auto" w:fill="FFFFFF"/>
        </w:rPr>
      </w:pPr>
      <w:r w:rsidRPr="00CA19D8">
        <w:rPr>
          <w:rFonts w:eastAsia="Times New Roman" w:cs="Times New Roman"/>
          <w:color w:val="333333"/>
          <w:sz w:val="28"/>
          <w:szCs w:val="28"/>
        </w:rPr>
        <w:t>3. Đ/C Đặng Thị Hồng</w:t>
      </w:r>
      <w:r w:rsidR="00B55D87">
        <w:rPr>
          <w:rFonts w:eastAsia="Times New Roman" w:cs="Times New Roman"/>
          <w:color w:val="333333"/>
          <w:sz w:val="28"/>
          <w:szCs w:val="28"/>
        </w:rPr>
        <w:t xml:space="preserve"> </w:t>
      </w:r>
      <w:r w:rsidRPr="00CA19D8">
        <w:rPr>
          <w:rFonts w:eastAsia="Times New Roman" w:cs="Times New Roman"/>
          <w:color w:val="333333"/>
          <w:sz w:val="28"/>
          <w:szCs w:val="28"/>
        </w:rPr>
        <w:t xml:space="preserve">- Nguyễn Thị Hương: </w:t>
      </w:r>
      <w:r w:rsidR="002916E4" w:rsidRPr="00BF70D9">
        <w:rPr>
          <w:rFonts w:eastAsia="Times New Roman" w:cs="Times New Roman"/>
          <w:color w:val="000000"/>
          <w:sz w:val="28"/>
          <w:szCs w:val="28"/>
          <w:shd w:val="clear" w:color="auto" w:fill="FFFFFF"/>
        </w:rPr>
        <w:t>Tham gia xây dựng n</w:t>
      </w:r>
      <w:r w:rsidR="002916E4">
        <w:rPr>
          <w:rFonts w:eastAsia="Times New Roman" w:cs="Times New Roman"/>
          <w:color w:val="000000"/>
          <w:sz w:val="28"/>
          <w:szCs w:val="28"/>
          <w:shd w:val="clear" w:color="auto" w:fill="FFFFFF"/>
        </w:rPr>
        <w:t>ội dung các phần thi, hỗ trợ</w:t>
      </w:r>
      <w:r w:rsidR="002916E4" w:rsidRPr="00BF70D9">
        <w:rPr>
          <w:rFonts w:eastAsia="Times New Roman" w:cs="Times New Roman"/>
          <w:color w:val="000000"/>
          <w:sz w:val="28"/>
          <w:szCs w:val="28"/>
          <w:shd w:val="clear" w:color="auto" w:fill="FFFFFF"/>
        </w:rPr>
        <w:t xml:space="preserve"> đội</w:t>
      </w:r>
      <w:r w:rsidR="002916E4">
        <w:rPr>
          <w:rFonts w:eastAsia="Times New Roman" w:cs="Times New Roman"/>
          <w:color w:val="000000"/>
          <w:sz w:val="28"/>
          <w:szCs w:val="28"/>
          <w:shd w:val="clear" w:color="auto" w:fill="FFFFFF"/>
        </w:rPr>
        <w:t xml:space="preserve"> 2. Lựa chọn, bố trí</w:t>
      </w:r>
      <w:r w:rsidR="002916E4" w:rsidRPr="00BF70D9">
        <w:rPr>
          <w:rFonts w:eastAsia="Times New Roman" w:cs="Times New Roman"/>
          <w:color w:val="000000"/>
          <w:sz w:val="28"/>
          <w:szCs w:val="28"/>
          <w:shd w:val="clear" w:color="auto" w:fill="FFFFFF"/>
        </w:rPr>
        <w:t xml:space="preserve"> học sinh tham gia </w:t>
      </w:r>
      <w:r w:rsidR="002916E4">
        <w:rPr>
          <w:rFonts w:eastAsia="Times New Roman" w:cs="Times New Roman"/>
          <w:color w:val="000000"/>
          <w:sz w:val="28"/>
          <w:szCs w:val="28"/>
          <w:shd w:val="clear" w:color="auto" w:fill="FFFFFF"/>
        </w:rPr>
        <w:t>tập luyện.</w:t>
      </w:r>
    </w:p>
    <w:p w:rsidR="00CA19D8" w:rsidRPr="00D82499" w:rsidRDefault="00CA19D8" w:rsidP="002916E4">
      <w:pPr>
        <w:shd w:val="clear" w:color="auto" w:fill="FFFFFF"/>
        <w:spacing w:line="276" w:lineRule="auto"/>
        <w:jc w:val="both"/>
        <w:rPr>
          <w:rFonts w:eastAsia="Times New Roman" w:cs="Times New Roman"/>
          <w:color w:val="000000"/>
          <w:sz w:val="28"/>
          <w:szCs w:val="28"/>
          <w:shd w:val="clear" w:color="auto" w:fill="FFFFFF"/>
        </w:rPr>
      </w:pPr>
      <w:r w:rsidRPr="00CA19D8">
        <w:rPr>
          <w:rFonts w:eastAsia="Times New Roman" w:cs="Times New Roman"/>
          <w:color w:val="333333"/>
          <w:sz w:val="28"/>
          <w:szCs w:val="28"/>
        </w:rPr>
        <w:t xml:space="preserve">4. Đ/C Trương Thị Thảo – Nguyễn Thị Hoa: </w:t>
      </w:r>
      <w:r w:rsidR="002916E4" w:rsidRPr="00BF70D9">
        <w:rPr>
          <w:rFonts w:eastAsia="Times New Roman" w:cs="Times New Roman"/>
          <w:color w:val="000000"/>
          <w:sz w:val="28"/>
          <w:szCs w:val="28"/>
          <w:shd w:val="clear" w:color="auto" w:fill="FFFFFF"/>
        </w:rPr>
        <w:t>Tham gia xây dựng nội dung các phần thi, hỗ trợ các đội</w:t>
      </w:r>
      <w:r w:rsidR="002916E4">
        <w:rPr>
          <w:rFonts w:eastAsia="Times New Roman" w:cs="Times New Roman"/>
          <w:color w:val="000000"/>
          <w:sz w:val="28"/>
          <w:szCs w:val="28"/>
          <w:shd w:val="clear" w:color="auto" w:fill="FFFFFF"/>
        </w:rPr>
        <w:t xml:space="preserve"> 3. Lựa chọn, bố trí</w:t>
      </w:r>
      <w:r w:rsidR="002916E4" w:rsidRPr="00BF70D9">
        <w:rPr>
          <w:rFonts w:eastAsia="Times New Roman" w:cs="Times New Roman"/>
          <w:color w:val="000000"/>
          <w:sz w:val="28"/>
          <w:szCs w:val="28"/>
          <w:shd w:val="clear" w:color="auto" w:fill="FFFFFF"/>
        </w:rPr>
        <w:t xml:space="preserve"> học sinh tham gia </w:t>
      </w:r>
      <w:r w:rsidR="002916E4">
        <w:rPr>
          <w:rFonts w:eastAsia="Times New Roman" w:cs="Times New Roman"/>
          <w:color w:val="000000"/>
          <w:sz w:val="28"/>
          <w:szCs w:val="28"/>
          <w:shd w:val="clear" w:color="auto" w:fill="FFFFFF"/>
        </w:rPr>
        <w:t>tập luyện.</w:t>
      </w:r>
    </w:p>
    <w:p w:rsidR="00C96967" w:rsidRPr="007D4122" w:rsidRDefault="00C96967" w:rsidP="00BF70D9">
      <w:pPr>
        <w:shd w:val="clear" w:color="auto" w:fill="FFFFFF"/>
        <w:spacing w:line="276" w:lineRule="auto"/>
        <w:jc w:val="both"/>
        <w:rPr>
          <w:rFonts w:eastAsia="Times New Roman" w:cs="Times New Roman"/>
          <w:color w:val="333333"/>
          <w:sz w:val="28"/>
          <w:szCs w:val="28"/>
        </w:rPr>
      </w:pPr>
      <w:r w:rsidRPr="007D4122">
        <w:rPr>
          <w:rFonts w:eastAsia="Times New Roman" w:cs="Times New Roman"/>
          <w:color w:val="333333"/>
          <w:sz w:val="28"/>
          <w:szCs w:val="28"/>
        </w:rPr>
        <w:t>5. Tổng phụ trách Đội- kết hợp với GVCN các lớp phụ trác</w:t>
      </w:r>
      <w:r w:rsidR="002916E4" w:rsidRPr="007D4122">
        <w:rPr>
          <w:rFonts w:eastAsia="Times New Roman" w:cs="Times New Roman"/>
          <w:color w:val="333333"/>
          <w:sz w:val="28"/>
          <w:szCs w:val="28"/>
        </w:rPr>
        <w:t>h công tác nề nếp</w:t>
      </w:r>
      <w:r w:rsidR="007D4122" w:rsidRPr="007D4122">
        <w:rPr>
          <w:rFonts w:eastAsia="Times New Roman" w:cs="Times New Roman"/>
          <w:color w:val="333333"/>
          <w:sz w:val="28"/>
          <w:szCs w:val="28"/>
        </w:rPr>
        <w:t xml:space="preserve"> trong hội thi.</w:t>
      </w:r>
    </w:p>
    <w:p w:rsidR="00B55D87" w:rsidRPr="007D4122" w:rsidRDefault="002916E4" w:rsidP="00BF70D9">
      <w:pPr>
        <w:shd w:val="clear" w:color="auto" w:fill="FFFFFF"/>
        <w:spacing w:line="276" w:lineRule="auto"/>
        <w:jc w:val="both"/>
        <w:rPr>
          <w:rFonts w:eastAsia="Times New Roman" w:cs="Times New Roman"/>
          <w:color w:val="333333"/>
          <w:sz w:val="28"/>
          <w:szCs w:val="28"/>
        </w:rPr>
      </w:pPr>
      <w:r w:rsidRPr="007D4122">
        <w:rPr>
          <w:rFonts w:eastAsia="Times New Roman" w:cs="Times New Roman"/>
          <w:color w:val="333333"/>
          <w:sz w:val="28"/>
          <w:szCs w:val="28"/>
        </w:rPr>
        <w:t>6. Các thành viên trong tổ phối kết hợp với đ/c Oanh, đ/c Vui và các giáo viên nam chuẩn bị công tác trang trí, loa máy phục vụ chuyên đề</w:t>
      </w:r>
      <w:r w:rsidR="00D82499">
        <w:rPr>
          <w:rFonts w:eastAsia="Times New Roman" w:cs="Times New Roman"/>
          <w:color w:val="333333"/>
          <w:sz w:val="28"/>
          <w:szCs w:val="28"/>
        </w:rPr>
        <w:t>.</w:t>
      </w:r>
    </w:p>
    <w:p w:rsidR="007D4122" w:rsidRDefault="00846C65" w:rsidP="00BF70D9">
      <w:pPr>
        <w:shd w:val="clear" w:color="auto" w:fill="FFFFFF"/>
        <w:spacing w:line="276" w:lineRule="auto"/>
        <w:jc w:val="both"/>
        <w:rPr>
          <w:rFonts w:ascii="Helvetica" w:eastAsia="Times New Roman" w:hAnsi="Helvetica" w:cs="Helvetica"/>
          <w:color w:val="333333"/>
          <w:sz w:val="21"/>
          <w:szCs w:val="21"/>
        </w:rPr>
      </w:pPr>
      <w:r w:rsidRPr="00BF70D9">
        <w:rPr>
          <w:rFonts w:eastAsia="Times New Roman" w:cs="Times New Roman"/>
          <w:color w:val="333333"/>
          <w:sz w:val="28"/>
          <w:szCs w:val="28"/>
        </w:rPr>
        <w:t>         Trên đây là kế hoạch tổ chức Chuyên đề Giáo dục</w:t>
      </w:r>
      <w:r w:rsidR="007D4122">
        <w:rPr>
          <w:rFonts w:eastAsia="Times New Roman" w:cs="Times New Roman"/>
          <w:color w:val="333333"/>
          <w:sz w:val="28"/>
          <w:szCs w:val="28"/>
        </w:rPr>
        <w:t xml:space="preserve"> ATGT cho học sinh, năm học 2020 -2021 của Tổ. Yêu cầu các thành viên trong tổ </w:t>
      </w:r>
      <w:r w:rsidRPr="00BF70D9">
        <w:rPr>
          <w:rFonts w:eastAsia="Times New Roman" w:cs="Times New Roman"/>
          <w:color w:val="333333"/>
          <w:sz w:val="28"/>
          <w:szCs w:val="28"/>
        </w:rPr>
        <w:t>và các bộ phận được phân công nhiệm vụ nghiêm túc thực hiện để chuyên đề diễn ra thành công.</w:t>
      </w:r>
    </w:p>
    <w:tbl>
      <w:tblPr>
        <w:tblW w:w="9497" w:type="dxa"/>
        <w:tblCellMar>
          <w:top w:w="15" w:type="dxa"/>
          <w:left w:w="15" w:type="dxa"/>
          <w:bottom w:w="15" w:type="dxa"/>
          <w:right w:w="15" w:type="dxa"/>
        </w:tblCellMar>
        <w:tblLook w:val="04A0" w:firstRow="1" w:lastRow="0" w:firstColumn="1" w:lastColumn="0" w:noHBand="0" w:noVBand="1"/>
      </w:tblPr>
      <w:tblGrid>
        <w:gridCol w:w="9446"/>
        <w:gridCol w:w="51"/>
      </w:tblGrid>
      <w:tr w:rsidR="00846C65" w:rsidRPr="00846C65" w:rsidTr="00D82499">
        <w:tc>
          <w:tcPr>
            <w:tcW w:w="9446" w:type="dxa"/>
            <w:shd w:val="clear" w:color="auto" w:fill="auto"/>
            <w:tcMar>
              <w:top w:w="0" w:type="dxa"/>
              <w:left w:w="0" w:type="dxa"/>
              <w:bottom w:w="0" w:type="dxa"/>
              <w:right w:w="0" w:type="dxa"/>
            </w:tcMar>
            <w:hideMark/>
          </w:tcPr>
          <w:tbl>
            <w:tblPr>
              <w:tblW w:w="10472" w:type="dxa"/>
              <w:tblCellMar>
                <w:top w:w="15" w:type="dxa"/>
                <w:left w:w="15" w:type="dxa"/>
                <w:bottom w:w="15" w:type="dxa"/>
                <w:right w:w="15" w:type="dxa"/>
              </w:tblCellMar>
              <w:tblLook w:val="04A0" w:firstRow="1" w:lastRow="0" w:firstColumn="1" w:lastColumn="0" w:noHBand="0" w:noVBand="1"/>
            </w:tblPr>
            <w:tblGrid>
              <w:gridCol w:w="9179"/>
              <w:gridCol w:w="267"/>
            </w:tblGrid>
            <w:tr w:rsidR="00846C65" w:rsidRPr="00846C65">
              <w:tc>
                <w:tcPr>
                  <w:tcW w:w="4675" w:type="dxa"/>
                  <w:shd w:val="clear" w:color="auto" w:fill="auto"/>
                  <w:tcMar>
                    <w:top w:w="0" w:type="dxa"/>
                    <w:left w:w="108" w:type="dxa"/>
                    <w:bottom w:w="0" w:type="dxa"/>
                    <w:right w:w="108" w:type="dxa"/>
                  </w:tcMar>
                  <w:hideMark/>
                </w:tcPr>
                <w:tbl>
                  <w:tblPr>
                    <w:tblW w:w="10472" w:type="dxa"/>
                    <w:tblCellMar>
                      <w:top w:w="15" w:type="dxa"/>
                      <w:left w:w="15" w:type="dxa"/>
                      <w:bottom w:w="15" w:type="dxa"/>
                      <w:right w:w="15" w:type="dxa"/>
                    </w:tblCellMar>
                    <w:tblLook w:val="04A0" w:firstRow="1" w:lastRow="0" w:firstColumn="1" w:lastColumn="0" w:noHBand="0" w:noVBand="1"/>
                  </w:tblPr>
                  <w:tblGrid>
                    <w:gridCol w:w="4675"/>
                    <w:gridCol w:w="5797"/>
                  </w:tblGrid>
                  <w:tr w:rsidR="00846C65" w:rsidRPr="00846C65" w:rsidTr="00D82499">
                    <w:tc>
                      <w:tcPr>
                        <w:tcW w:w="4675" w:type="dxa"/>
                        <w:shd w:val="clear" w:color="auto" w:fill="auto"/>
                        <w:tcMar>
                          <w:top w:w="0" w:type="dxa"/>
                          <w:left w:w="108" w:type="dxa"/>
                          <w:bottom w:w="0" w:type="dxa"/>
                          <w:right w:w="108" w:type="dxa"/>
                        </w:tcMar>
                        <w:hideMark/>
                      </w:tcPr>
                      <w:p w:rsidR="00921898" w:rsidRDefault="00846C65" w:rsidP="00D82499">
                        <w:pPr>
                          <w:spacing w:after="0" w:line="276" w:lineRule="auto"/>
                          <w:rPr>
                            <w:rFonts w:eastAsia="Times New Roman" w:cs="Times New Roman"/>
                            <w:szCs w:val="24"/>
                          </w:rPr>
                        </w:pPr>
                        <w:r w:rsidRPr="00BF70D9">
                          <w:rPr>
                            <w:rFonts w:ascii="Helvetica" w:eastAsia="Times New Roman" w:hAnsi="Helvetica" w:cs="Helvetica"/>
                            <w:color w:val="333333"/>
                            <w:sz w:val="21"/>
                            <w:szCs w:val="21"/>
                          </w:rPr>
                          <w:br/>
                          <w:t> </w:t>
                        </w:r>
                        <w:r w:rsidRPr="00846C65">
                          <w:rPr>
                            <w:rFonts w:eastAsia="Times New Roman" w:cs="Times New Roman"/>
                            <w:szCs w:val="24"/>
                          </w:rPr>
                          <w:br/>
                        </w:r>
                        <w:r w:rsidRPr="00846C65">
                          <w:rPr>
                            <w:rFonts w:eastAsia="Times New Roman" w:cs="Times New Roman"/>
                            <w:b/>
                            <w:bCs/>
                            <w:i/>
                            <w:iCs/>
                            <w:szCs w:val="24"/>
                          </w:rPr>
                          <w:t>Nơi nhận:</w:t>
                        </w:r>
                        <w:r w:rsidRPr="00846C65">
                          <w:rPr>
                            <w:rFonts w:eastAsia="Times New Roman" w:cs="Times New Roman"/>
                            <w:szCs w:val="24"/>
                          </w:rPr>
                          <w:br/>
                        </w:r>
                        <w:r w:rsidRPr="00846C65">
                          <w:rPr>
                            <w:rFonts w:eastAsia="Times New Roman" w:cs="Times New Roman"/>
                            <w:sz w:val="22"/>
                          </w:rPr>
                          <w:t>- Ban giám hiệu </w:t>
                        </w:r>
                        <w:r w:rsidR="00D82499">
                          <w:rPr>
                            <w:rFonts w:eastAsia="Times New Roman" w:cs="Times New Roman"/>
                            <w:i/>
                            <w:iCs/>
                            <w:sz w:val="22"/>
                          </w:rPr>
                          <w:t>(để b/cáo</w:t>
                        </w:r>
                        <w:r w:rsidR="00823CE8">
                          <w:rPr>
                            <w:rFonts w:eastAsia="Times New Roman" w:cs="Times New Roman"/>
                            <w:sz w:val="22"/>
                          </w:rPr>
                          <w:t>)</w:t>
                        </w:r>
                        <w:r w:rsidRPr="00846C65">
                          <w:rPr>
                            <w:rFonts w:eastAsia="Times New Roman" w:cs="Times New Roman"/>
                            <w:sz w:val="22"/>
                          </w:rPr>
                          <w:t>                       </w:t>
                        </w:r>
                        <w:r w:rsidRPr="00846C65">
                          <w:rPr>
                            <w:rFonts w:eastAsia="Times New Roman" w:cs="Times New Roman"/>
                            <w:i/>
                            <w:iCs/>
                            <w:sz w:val="22"/>
                          </w:rPr>
                          <w:t>           </w:t>
                        </w:r>
                        <w:r w:rsidRPr="00846C65">
                          <w:rPr>
                            <w:rFonts w:eastAsia="Times New Roman" w:cs="Times New Roman"/>
                            <w:szCs w:val="24"/>
                          </w:rPr>
                          <w:br/>
                        </w:r>
                        <w:r w:rsidRPr="00846C65">
                          <w:rPr>
                            <w:rFonts w:eastAsia="Times New Roman" w:cs="Times New Roman"/>
                            <w:sz w:val="22"/>
                          </w:rPr>
                          <w:t xml:space="preserve">- </w:t>
                        </w:r>
                        <w:r w:rsidR="00D82499">
                          <w:rPr>
                            <w:rFonts w:eastAsia="Times New Roman" w:cs="Times New Roman"/>
                            <w:sz w:val="22"/>
                          </w:rPr>
                          <w:t>Các thành viên trong tổ (để t/h)</w:t>
                        </w:r>
                        <w:r w:rsidRPr="00846C65">
                          <w:rPr>
                            <w:rFonts w:eastAsia="Times New Roman" w:cs="Times New Roman"/>
                            <w:szCs w:val="24"/>
                          </w:rPr>
                          <w:br/>
                        </w:r>
                        <w:r w:rsidR="00921898">
                          <w:rPr>
                            <w:rFonts w:eastAsia="Times New Roman" w:cs="Times New Roman"/>
                            <w:sz w:val="22"/>
                            <w:lang w:val="fr-FR"/>
                          </w:rPr>
                          <w:t xml:space="preserve">- </w:t>
                        </w:r>
                        <w:r w:rsidR="00D82499">
                          <w:rPr>
                            <w:rFonts w:eastAsia="Times New Roman" w:cs="Times New Roman"/>
                            <w:sz w:val="22"/>
                            <w:lang w:val="fr-FR"/>
                          </w:rPr>
                          <w:t>C</w:t>
                        </w:r>
                        <w:r w:rsidR="00921898">
                          <w:rPr>
                            <w:rFonts w:eastAsia="Times New Roman" w:cs="Times New Roman"/>
                            <w:sz w:val="22"/>
                            <w:lang w:val="fr-FR"/>
                          </w:rPr>
                          <w:t>ác c</w:t>
                        </w:r>
                        <w:r w:rsidR="00D82499">
                          <w:rPr>
                            <w:rFonts w:eastAsia="Times New Roman" w:cs="Times New Roman"/>
                            <w:sz w:val="22"/>
                            <w:lang w:val="fr-FR"/>
                          </w:rPr>
                          <w:t>hi độ</w:t>
                        </w:r>
                        <w:r w:rsidR="00921898">
                          <w:rPr>
                            <w:rFonts w:eastAsia="Times New Roman" w:cs="Times New Roman"/>
                            <w:sz w:val="22"/>
                            <w:lang w:val="fr-FR"/>
                          </w:rPr>
                          <w:t>i</w:t>
                        </w:r>
                        <w:r w:rsidRPr="00846C65">
                          <w:rPr>
                            <w:rFonts w:eastAsia="Times New Roman" w:cs="Times New Roman"/>
                            <w:sz w:val="22"/>
                            <w:lang w:val="fr-FR"/>
                          </w:rPr>
                          <w:t> </w:t>
                        </w:r>
                        <w:r w:rsidRPr="00846C65">
                          <w:rPr>
                            <w:rFonts w:eastAsia="Times New Roman" w:cs="Times New Roman"/>
                            <w:i/>
                            <w:iCs/>
                            <w:sz w:val="22"/>
                            <w:lang w:val="fr-FR"/>
                          </w:rPr>
                          <w:t>(để</w:t>
                        </w:r>
                        <w:r w:rsidR="00D82499">
                          <w:rPr>
                            <w:rFonts w:eastAsia="Times New Roman" w:cs="Times New Roman"/>
                            <w:i/>
                            <w:iCs/>
                            <w:sz w:val="22"/>
                            <w:lang w:val="fr-FR"/>
                          </w:rPr>
                          <w:t xml:space="preserve"> phối hợp</w:t>
                        </w:r>
                        <w:r w:rsidRPr="00846C65">
                          <w:rPr>
                            <w:rFonts w:eastAsia="Times New Roman" w:cs="Times New Roman"/>
                            <w:i/>
                            <w:iCs/>
                            <w:sz w:val="22"/>
                            <w:lang w:val="fr-FR"/>
                          </w:rPr>
                          <w:t xml:space="preserve"> t/h)</w:t>
                        </w:r>
                      </w:p>
                      <w:p w:rsidR="00846C65" w:rsidRPr="00846C65" w:rsidRDefault="00921898" w:rsidP="00D82499">
                        <w:pPr>
                          <w:spacing w:after="0" w:line="276" w:lineRule="auto"/>
                          <w:rPr>
                            <w:rFonts w:eastAsia="Times New Roman" w:cs="Times New Roman"/>
                            <w:szCs w:val="24"/>
                          </w:rPr>
                        </w:pPr>
                        <w:r>
                          <w:rPr>
                            <w:rFonts w:eastAsia="Times New Roman" w:cs="Times New Roman"/>
                            <w:szCs w:val="24"/>
                          </w:rPr>
                          <w:t>- Đưa lên trang web của trường</w:t>
                        </w:r>
                        <w:r w:rsidR="00846C65" w:rsidRPr="00846C65">
                          <w:rPr>
                            <w:rFonts w:eastAsia="Times New Roman" w:cs="Times New Roman"/>
                            <w:szCs w:val="24"/>
                          </w:rPr>
                          <w:br/>
                        </w:r>
                        <w:r w:rsidR="00D82499">
                          <w:rPr>
                            <w:rFonts w:eastAsia="Times New Roman" w:cs="Times New Roman"/>
                            <w:sz w:val="22"/>
                          </w:rPr>
                          <w:t>- Lưu: hồ sơ tổ</w:t>
                        </w:r>
                        <w:r w:rsidR="00D82499">
                          <w:rPr>
                            <w:rFonts w:eastAsia="Times New Roman" w:cs="Times New Roman"/>
                            <w:szCs w:val="24"/>
                          </w:rPr>
                          <w:t>.</w:t>
                        </w:r>
                      </w:p>
                    </w:tc>
                    <w:tc>
                      <w:tcPr>
                        <w:tcW w:w="5797" w:type="dxa"/>
                        <w:shd w:val="clear" w:color="auto" w:fill="auto"/>
                        <w:tcMar>
                          <w:top w:w="0" w:type="dxa"/>
                          <w:left w:w="108" w:type="dxa"/>
                          <w:bottom w:w="0" w:type="dxa"/>
                          <w:right w:w="108" w:type="dxa"/>
                        </w:tcMar>
                      </w:tcPr>
                      <w:p w:rsidR="00846C65" w:rsidRDefault="00D82499" w:rsidP="002C5393">
                        <w:pPr>
                          <w:spacing w:after="0" w:line="276" w:lineRule="auto"/>
                          <w:rPr>
                            <w:rFonts w:eastAsia="Times New Roman" w:cs="Times New Roman"/>
                            <w:szCs w:val="24"/>
                          </w:rPr>
                        </w:pPr>
                        <w:r>
                          <w:rPr>
                            <w:rFonts w:eastAsia="Times New Roman" w:cs="Times New Roman"/>
                            <w:szCs w:val="24"/>
                          </w:rPr>
                          <w:t xml:space="preserve">                   </w:t>
                        </w:r>
                      </w:p>
                      <w:p w:rsidR="00823CE8" w:rsidRDefault="00823CE8" w:rsidP="002C5393">
                        <w:pPr>
                          <w:spacing w:after="0" w:line="276" w:lineRule="auto"/>
                          <w:rPr>
                            <w:rFonts w:eastAsia="Times New Roman" w:cs="Times New Roman"/>
                            <w:b/>
                            <w:sz w:val="28"/>
                            <w:szCs w:val="28"/>
                          </w:rPr>
                        </w:pPr>
                        <w:r w:rsidRPr="00823CE8">
                          <w:rPr>
                            <w:rFonts w:eastAsia="Times New Roman" w:cs="Times New Roman"/>
                            <w:b/>
                            <w:sz w:val="28"/>
                            <w:szCs w:val="28"/>
                          </w:rPr>
                          <w:t xml:space="preserve">                       T/M TỔ</w:t>
                        </w:r>
                      </w:p>
                      <w:p w:rsidR="00823CE8" w:rsidRDefault="00823CE8" w:rsidP="002C5393">
                        <w:pPr>
                          <w:spacing w:after="0" w:line="276" w:lineRule="auto"/>
                          <w:rPr>
                            <w:rFonts w:eastAsia="Times New Roman" w:cs="Times New Roman"/>
                            <w:b/>
                            <w:sz w:val="28"/>
                            <w:szCs w:val="28"/>
                          </w:rPr>
                        </w:pPr>
                      </w:p>
                      <w:p w:rsidR="00823CE8" w:rsidRDefault="00823CE8" w:rsidP="002C5393">
                        <w:pPr>
                          <w:spacing w:after="0" w:line="276" w:lineRule="auto"/>
                          <w:rPr>
                            <w:rFonts w:eastAsia="Times New Roman" w:cs="Times New Roman"/>
                            <w:b/>
                            <w:sz w:val="28"/>
                            <w:szCs w:val="28"/>
                          </w:rPr>
                        </w:pPr>
                      </w:p>
                      <w:p w:rsidR="00823CE8" w:rsidRDefault="00823CE8" w:rsidP="002C5393">
                        <w:pPr>
                          <w:spacing w:after="0" w:line="276" w:lineRule="auto"/>
                          <w:rPr>
                            <w:rFonts w:eastAsia="Times New Roman" w:cs="Times New Roman"/>
                            <w:b/>
                            <w:sz w:val="28"/>
                            <w:szCs w:val="28"/>
                          </w:rPr>
                        </w:pPr>
                      </w:p>
                      <w:p w:rsidR="00823CE8" w:rsidRPr="00823CE8" w:rsidRDefault="00823CE8" w:rsidP="002C5393">
                        <w:pPr>
                          <w:spacing w:after="0" w:line="276" w:lineRule="auto"/>
                          <w:rPr>
                            <w:rFonts w:eastAsia="Times New Roman" w:cs="Times New Roman"/>
                            <w:b/>
                            <w:sz w:val="28"/>
                            <w:szCs w:val="28"/>
                          </w:rPr>
                        </w:pPr>
                        <w:r>
                          <w:rPr>
                            <w:rFonts w:eastAsia="Times New Roman" w:cs="Times New Roman"/>
                            <w:b/>
                            <w:sz w:val="28"/>
                            <w:szCs w:val="28"/>
                          </w:rPr>
                          <w:t xml:space="preserve">                Nguyễn Doãn Lợi</w:t>
                        </w:r>
                      </w:p>
                      <w:p w:rsidR="00823CE8" w:rsidRPr="00846C65" w:rsidRDefault="00823CE8" w:rsidP="002C5393">
                        <w:pPr>
                          <w:spacing w:after="0" w:line="276" w:lineRule="auto"/>
                          <w:rPr>
                            <w:rFonts w:eastAsia="Times New Roman" w:cs="Times New Roman"/>
                            <w:szCs w:val="24"/>
                          </w:rPr>
                        </w:pPr>
                        <w:r>
                          <w:rPr>
                            <w:rFonts w:eastAsia="Times New Roman" w:cs="Times New Roman"/>
                            <w:szCs w:val="24"/>
                          </w:rPr>
                          <w:t xml:space="preserve">                         </w:t>
                        </w:r>
                      </w:p>
                    </w:tc>
                  </w:tr>
                  <w:tr w:rsidR="00D82499" w:rsidRPr="00846C65">
                    <w:tc>
                      <w:tcPr>
                        <w:tcW w:w="4675" w:type="dxa"/>
                        <w:shd w:val="clear" w:color="auto" w:fill="auto"/>
                        <w:tcMar>
                          <w:top w:w="0" w:type="dxa"/>
                          <w:left w:w="108" w:type="dxa"/>
                          <w:bottom w:w="0" w:type="dxa"/>
                          <w:right w:w="108" w:type="dxa"/>
                        </w:tcMar>
                      </w:tcPr>
                      <w:p w:rsidR="00D82499" w:rsidRPr="00BF70D9" w:rsidRDefault="00D82499" w:rsidP="002C5393">
                        <w:pPr>
                          <w:spacing w:after="0" w:line="276" w:lineRule="auto"/>
                          <w:rPr>
                            <w:rFonts w:ascii="Helvetica" w:eastAsia="Times New Roman" w:hAnsi="Helvetica" w:cs="Helvetica"/>
                            <w:color w:val="333333"/>
                            <w:sz w:val="21"/>
                            <w:szCs w:val="21"/>
                          </w:rPr>
                        </w:pPr>
                      </w:p>
                    </w:tc>
                    <w:tc>
                      <w:tcPr>
                        <w:tcW w:w="5797" w:type="dxa"/>
                        <w:shd w:val="clear" w:color="auto" w:fill="auto"/>
                        <w:tcMar>
                          <w:top w:w="0" w:type="dxa"/>
                          <w:left w:w="108" w:type="dxa"/>
                          <w:bottom w:w="0" w:type="dxa"/>
                          <w:right w:w="108" w:type="dxa"/>
                        </w:tcMar>
                      </w:tcPr>
                      <w:p w:rsidR="00D82499" w:rsidRPr="00846C65" w:rsidRDefault="00D82499" w:rsidP="002C5393">
                        <w:pPr>
                          <w:spacing w:after="0" w:line="276" w:lineRule="auto"/>
                          <w:rPr>
                            <w:rFonts w:eastAsia="Times New Roman" w:cs="Times New Roman"/>
                            <w:b/>
                            <w:bCs/>
                            <w:sz w:val="28"/>
                            <w:szCs w:val="28"/>
                          </w:rPr>
                        </w:pPr>
                      </w:p>
                    </w:tc>
                  </w:tr>
                </w:tbl>
                <w:p w:rsidR="00846C65" w:rsidRPr="00846C65" w:rsidRDefault="00846C65" w:rsidP="002C5393">
                  <w:pPr>
                    <w:spacing w:after="0" w:line="276" w:lineRule="auto"/>
                    <w:rPr>
                      <w:rFonts w:eastAsia="Times New Roman" w:cs="Times New Roman"/>
                      <w:szCs w:val="24"/>
                    </w:rPr>
                  </w:pPr>
                </w:p>
              </w:tc>
              <w:tc>
                <w:tcPr>
                  <w:tcW w:w="5797" w:type="dxa"/>
                  <w:shd w:val="clear" w:color="auto" w:fill="auto"/>
                  <w:tcMar>
                    <w:top w:w="0" w:type="dxa"/>
                    <w:left w:w="108" w:type="dxa"/>
                    <w:bottom w:w="0" w:type="dxa"/>
                    <w:right w:w="108" w:type="dxa"/>
                  </w:tcMar>
                  <w:hideMark/>
                </w:tcPr>
                <w:p w:rsidR="00846C65" w:rsidRPr="00846C65" w:rsidRDefault="00846C65" w:rsidP="002C5393">
                  <w:pPr>
                    <w:spacing w:after="0" w:line="276" w:lineRule="auto"/>
                    <w:rPr>
                      <w:rFonts w:eastAsia="Times New Roman" w:cs="Times New Roman"/>
                      <w:szCs w:val="24"/>
                    </w:rPr>
                  </w:pPr>
                  <w:r w:rsidRPr="00846C65">
                    <w:rPr>
                      <w:rFonts w:eastAsia="Times New Roman" w:cs="Times New Roman"/>
                      <w:szCs w:val="24"/>
                    </w:rPr>
                    <w:t> </w:t>
                  </w:r>
                </w:p>
              </w:tc>
            </w:tr>
          </w:tbl>
          <w:p w:rsidR="00846C65" w:rsidRPr="00846C65" w:rsidRDefault="00846C65" w:rsidP="002C5393">
            <w:pPr>
              <w:spacing w:after="0" w:line="276" w:lineRule="auto"/>
              <w:rPr>
                <w:rFonts w:eastAsia="Times New Roman" w:cs="Times New Roman"/>
                <w:szCs w:val="24"/>
              </w:rPr>
            </w:pPr>
          </w:p>
        </w:tc>
        <w:tc>
          <w:tcPr>
            <w:tcW w:w="51" w:type="dxa"/>
            <w:shd w:val="clear" w:color="auto" w:fill="auto"/>
            <w:tcMar>
              <w:top w:w="0" w:type="dxa"/>
              <w:left w:w="0" w:type="dxa"/>
              <w:bottom w:w="0" w:type="dxa"/>
              <w:right w:w="0" w:type="dxa"/>
            </w:tcMar>
            <w:hideMark/>
          </w:tcPr>
          <w:p w:rsidR="00846C65" w:rsidRPr="00846C65" w:rsidRDefault="00846C65" w:rsidP="002C5393">
            <w:pPr>
              <w:spacing w:after="0" w:line="276" w:lineRule="auto"/>
              <w:rPr>
                <w:rFonts w:eastAsia="Times New Roman" w:cs="Times New Roman"/>
                <w:szCs w:val="24"/>
              </w:rPr>
            </w:pPr>
            <w:r w:rsidRPr="00846C65">
              <w:rPr>
                <w:rFonts w:eastAsia="Times New Roman" w:cs="Times New Roman"/>
                <w:szCs w:val="24"/>
              </w:rPr>
              <w:t> </w:t>
            </w:r>
          </w:p>
        </w:tc>
      </w:tr>
    </w:tbl>
    <w:p w:rsidR="00C44E74" w:rsidRDefault="00C44E74" w:rsidP="002C5393">
      <w:pPr>
        <w:spacing w:line="276" w:lineRule="auto"/>
      </w:pPr>
    </w:p>
    <w:sectPr w:rsidR="00C44E74" w:rsidSect="002C5393">
      <w:pgSz w:w="11907" w:h="16840" w:code="9"/>
      <w:pgMar w:top="709" w:right="992"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1FA5"/>
    <w:multiLevelType w:val="multilevel"/>
    <w:tmpl w:val="5D00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96307"/>
    <w:multiLevelType w:val="multilevel"/>
    <w:tmpl w:val="A4642C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553CE6"/>
    <w:multiLevelType w:val="multilevel"/>
    <w:tmpl w:val="2B581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E461C9"/>
    <w:multiLevelType w:val="hybridMultilevel"/>
    <w:tmpl w:val="3A5645B6"/>
    <w:lvl w:ilvl="0" w:tplc="DB68D2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8E17D3"/>
    <w:multiLevelType w:val="multilevel"/>
    <w:tmpl w:val="6A222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9B7E93"/>
    <w:multiLevelType w:val="multilevel"/>
    <w:tmpl w:val="3B2E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331AE0"/>
    <w:multiLevelType w:val="hybridMultilevel"/>
    <w:tmpl w:val="542CA55C"/>
    <w:lvl w:ilvl="0" w:tplc="90B26CE6">
      <w:start w:val="1"/>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A0319A"/>
    <w:multiLevelType w:val="hybridMultilevel"/>
    <w:tmpl w:val="80969F2E"/>
    <w:lvl w:ilvl="0" w:tplc="3362B89A">
      <w:start w:val="1"/>
      <w:numFmt w:val="decimal"/>
      <w:lvlText w:val="%1."/>
      <w:lvlJc w:val="left"/>
      <w:pPr>
        <w:ind w:left="720" w:hanging="360"/>
      </w:pPr>
      <w:rPr>
        <w:rFonts w:ascii="Times New Roman" w:hAnsi="Times New Roman" w:cs="Times New Roman"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116221"/>
    <w:multiLevelType w:val="multilevel"/>
    <w:tmpl w:val="C314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C63CB9"/>
    <w:multiLevelType w:val="multilevel"/>
    <w:tmpl w:val="B148B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B73D96"/>
    <w:multiLevelType w:val="multilevel"/>
    <w:tmpl w:val="E590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10260"/>
    <w:multiLevelType w:val="multilevel"/>
    <w:tmpl w:val="B6C896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4E5883"/>
    <w:multiLevelType w:val="multilevel"/>
    <w:tmpl w:val="D6DC37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67482D"/>
    <w:multiLevelType w:val="hybridMultilevel"/>
    <w:tmpl w:val="CFB00D60"/>
    <w:lvl w:ilvl="0" w:tplc="71DC815A">
      <w:start w:val="1"/>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5"/>
  </w:num>
  <w:num w:numId="4">
    <w:abstractNumId w:val="4"/>
  </w:num>
  <w:num w:numId="5">
    <w:abstractNumId w:val="2"/>
  </w:num>
  <w:num w:numId="6">
    <w:abstractNumId w:val="12"/>
  </w:num>
  <w:num w:numId="7">
    <w:abstractNumId w:val="0"/>
  </w:num>
  <w:num w:numId="8">
    <w:abstractNumId w:val="9"/>
  </w:num>
  <w:num w:numId="9">
    <w:abstractNumId w:val="11"/>
  </w:num>
  <w:num w:numId="10">
    <w:abstractNumId w:val="1"/>
  </w:num>
  <w:num w:numId="11">
    <w:abstractNumId w:val="13"/>
  </w:num>
  <w:num w:numId="12">
    <w:abstractNumId w:val="6"/>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C65"/>
    <w:rsid w:val="00076944"/>
    <w:rsid w:val="000D6DEE"/>
    <w:rsid w:val="001468A1"/>
    <w:rsid w:val="001D46CA"/>
    <w:rsid w:val="00264764"/>
    <w:rsid w:val="002916E4"/>
    <w:rsid w:val="002A7252"/>
    <w:rsid w:val="002C5393"/>
    <w:rsid w:val="004E5003"/>
    <w:rsid w:val="005278A2"/>
    <w:rsid w:val="005C1EA5"/>
    <w:rsid w:val="00601FE1"/>
    <w:rsid w:val="00671339"/>
    <w:rsid w:val="007D4122"/>
    <w:rsid w:val="00823CE8"/>
    <w:rsid w:val="00846C65"/>
    <w:rsid w:val="00853D22"/>
    <w:rsid w:val="00861BBF"/>
    <w:rsid w:val="008803B7"/>
    <w:rsid w:val="0090538C"/>
    <w:rsid w:val="00921898"/>
    <w:rsid w:val="00941AA2"/>
    <w:rsid w:val="009C62F3"/>
    <w:rsid w:val="00A1442D"/>
    <w:rsid w:val="00AB7B9F"/>
    <w:rsid w:val="00B344AC"/>
    <w:rsid w:val="00B55D87"/>
    <w:rsid w:val="00BF70D9"/>
    <w:rsid w:val="00C10DFD"/>
    <w:rsid w:val="00C44E74"/>
    <w:rsid w:val="00C96967"/>
    <w:rsid w:val="00CA19D8"/>
    <w:rsid w:val="00CB4E06"/>
    <w:rsid w:val="00CE203A"/>
    <w:rsid w:val="00D82499"/>
    <w:rsid w:val="00E87865"/>
    <w:rsid w:val="00F777E3"/>
    <w:rsid w:val="00FA0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60396-D8E8-4480-AE45-53D3B65C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72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2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41030">
      <w:bodyDiv w:val="1"/>
      <w:marLeft w:val="0"/>
      <w:marRight w:val="0"/>
      <w:marTop w:val="0"/>
      <w:marBottom w:val="0"/>
      <w:divBdr>
        <w:top w:val="none" w:sz="0" w:space="0" w:color="auto"/>
        <w:left w:val="none" w:sz="0" w:space="0" w:color="auto"/>
        <w:bottom w:val="none" w:sz="0" w:space="0" w:color="auto"/>
        <w:right w:val="none" w:sz="0" w:space="0" w:color="auto"/>
      </w:divBdr>
      <w:divsChild>
        <w:div w:id="479228752">
          <w:marLeft w:val="-75"/>
          <w:marRight w:val="-75"/>
          <w:marTop w:val="0"/>
          <w:marBottom w:val="225"/>
          <w:divBdr>
            <w:top w:val="none" w:sz="0" w:space="0" w:color="auto"/>
            <w:left w:val="none" w:sz="0" w:space="0" w:color="auto"/>
            <w:bottom w:val="none" w:sz="0" w:space="0" w:color="auto"/>
            <w:right w:val="none" w:sz="0" w:space="0" w:color="auto"/>
          </w:divBdr>
          <w:divsChild>
            <w:div w:id="252594039">
              <w:marLeft w:val="0"/>
              <w:marRight w:val="0"/>
              <w:marTop w:val="0"/>
              <w:marBottom w:val="0"/>
              <w:divBdr>
                <w:top w:val="none" w:sz="0" w:space="0" w:color="auto"/>
                <w:left w:val="none" w:sz="0" w:space="0" w:color="auto"/>
                <w:bottom w:val="none" w:sz="0" w:space="0" w:color="auto"/>
                <w:right w:val="none" w:sz="0" w:space="0" w:color="auto"/>
              </w:divBdr>
            </w:div>
            <w:div w:id="901673542">
              <w:marLeft w:val="0"/>
              <w:marRight w:val="0"/>
              <w:marTop w:val="0"/>
              <w:marBottom w:val="0"/>
              <w:divBdr>
                <w:top w:val="none" w:sz="0" w:space="0" w:color="auto"/>
                <w:left w:val="none" w:sz="0" w:space="0" w:color="auto"/>
                <w:bottom w:val="none" w:sz="0" w:space="0" w:color="auto"/>
                <w:right w:val="none" w:sz="0" w:space="0" w:color="auto"/>
              </w:divBdr>
            </w:div>
          </w:divsChild>
        </w:div>
        <w:div w:id="80905996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34</cp:revision>
  <cp:lastPrinted>2021-04-14T17:24:00Z</cp:lastPrinted>
  <dcterms:created xsi:type="dcterms:W3CDTF">2021-04-13T16:20:00Z</dcterms:created>
  <dcterms:modified xsi:type="dcterms:W3CDTF">2021-04-18T16:05:00Z</dcterms:modified>
</cp:coreProperties>
</file>